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75A" w:rsidRPr="00285246" w:rsidRDefault="0030075A" w:rsidP="0030075A">
      <w:pPr>
        <w:tabs>
          <w:tab w:val="left" w:pos="0"/>
          <w:tab w:val="left" w:pos="5760"/>
        </w:tabs>
        <w:suppressAutoHyphens/>
        <w:jc w:val="center"/>
        <w:rPr>
          <w:rFonts w:ascii="Times New Roman" w:hAnsi="Times New Roman"/>
          <w:b/>
          <w:caps/>
          <w:spacing w:val="-3"/>
          <w:szCs w:val="24"/>
        </w:rPr>
      </w:pPr>
      <w:r w:rsidRPr="00285246">
        <w:rPr>
          <w:rFonts w:ascii="Times New Roman" w:hAnsi="Times New Roman"/>
          <w:b/>
          <w:caps/>
          <w:spacing w:val="-3"/>
          <w:szCs w:val="24"/>
        </w:rPr>
        <w:t>NOTICE OF A Consultant Roster</w:t>
      </w:r>
    </w:p>
    <w:p w:rsidR="0030075A" w:rsidRPr="00285246" w:rsidRDefault="0030075A" w:rsidP="0030075A">
      <w:pPr>
        <w:tabs>
          <w:tab w:val="left" w:pos="0"/>
          <w:tab w:val="left" w:pos="5760"/>
        </w:tabs>
        <w:suppressAutoHyphens/>
        <w:jc w:val="center"/>
        <w:rPr>
          <w:rFonts w:ascii="Times New Roman" w:hAnsi="Times New Roman"/>
          <w:b/>
          <w:caps/>
          <w:spacing w:val="-3"/>
          <w:szCs w:val="24"/>
        </w:rPr>
      </w:pPr>
    </w:p>
    <w:p w:rsidR="00C205DF" w:rsidRPr="00285246" w:rsidRDefault="00C205DF" w:rsidP="00502427">
      <w:pPr>
        <w:tabs>
          <w:tab w:val="left" w:pos="0"/>
        </w:tabs>
        <w:suppressAutoHyphens/>
        <w:rPr>
          <w:rFonts w:ascii="Times New Roman" w:hAnsi="Times New Roman"/>
          <w:szCs w:val="24"/>
        </w:rPr>
      </w:pPr>
      <w:r w:rsidRPr="00285246">
        <w:rPr>
          <w:rFonts w:ascii="Times New Roman" w:hAnsi="Times New Roman"/>
          <w:szCs w:val="24"/>
        </w:rPr>
        <w:t>NOTICE IS HEREBY GIVEN that, in accordance with annual publishing requirements of RCW 39.80.030, Lewis County is opening the On-Call Consultant Roster to include interested businesses for possible consideration for projects requiring architectural, engineering and/or professional services.  On-Call Consultant projects shall be awarded from the On-Call Roster in accordance with the requirements of RCW 39.80; and</w:t>
      </w:r>
    </w:p>
    <w:p w:rsidR="000B287E" w:rsidRPr="00285246" w:rsidRDefault="000B287E" w:rsidP="000B287E">
      <w:pPr>
        <w:tabs>
          <w:tab w:val="left" w:pos="0"/>
        </w:tabs>
        <w:suppressAutoHyphens/>
        <w:rPr>
          <w:rFonts w:ascii="Times New Roman" w:hAnsi="Times New Roman"/>
          <w:szCs w:val="24"/>
        </w:rPr>
      </w:pPr>
    </w:p>
    <w:p w:rsidR="00C205DF" w:rsidRPr="00285246" w:rsidRDefault="00C205DF" w:rsidP="000B287E">
      <w:pPr>
        <w:tabs>
          <w:tab w:val="left" w:pos="0"/>
        </w:tabs>
        <w:suppressAutoHyphens/>
        <w:rPr>
          <w:rFonts w:ascii="Times New Roman" w:hAnsi="Times New Roman"/>
          <w:szCs w:val="24"/>
        </w:rPr>
      </w:pPr>
      <w:r w:rsidRPr="00285246">
        <w:rPr>
          <w:rFonts w:ascii="Times New Roman" w:hAnsi="Times New Roman"/>
          <w:szCs w:val="24"/>
        </w:rPr>
        <w:tab/>
        <w:t>The following are categories of the On-Call Consultant roster:</w:t>
      </w:r>
    </w:p>
    <w:p w:rsidR="00C205DF" w:rsidRPr="00285246" w:rsidRDefault="00C205DF" w:rsidP="000B287E">
      <w:pPr>
        <w:tabs>
          <w:tab w:val="left" w:pos="360"/>
          <w:tab w:val="left" w:pos="1008"/>
        </w:tabs>
        <w:overflowPunct/>
        <w:autoSpaceDE/>
        <w:autoSpaceDN/>
        <w:adjustRightInd/>
        <w:ind w:left="1080"/>
        <w:textAlignment w:val="auto"/>
        <w:rPr>
          <w:rFonts w:ascii="Times New Roman" w:hAnsi="Times New Roman"/>
          <w:szCs w:val="24"/>
        </w:rPr>
      </w:pP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Archeological Investigation – National Historical Preservation Act Section 106</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Architectural Services</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Biological Assessment</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 xml:space="preserve">Bridge and Retaining Wall Structural Design and Analysis </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Construction Inspection and Materials Testing</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Economic Development</w:t>
      </w:r>
    </w:p>
    <w:p w:rsidR="00285246" w:rsidRPr="00285246" w:rsidRDefault="0028524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Electrical Engineering</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 xml:space="preserve">Environmental Engineering and Services </w:t>
      </w:r>
    </w:p>
    <w:p w:rsidR="00285246" w:rsidRPr="00285246" w:rsidRDefault="0028524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Federal Aviation Administration (FAA)</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 xml:space="preserve">General Civil Engineering </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Geotechnical Engineering</w:t>
      </w:r>
    </w:p>
    <w:p w:rsidR="00B348A6" w:rsidRPr="00285246" w:rsidRDefault="00B348A6" w:rsidP="000B287E">
      <w:pPr>
        <w:numPr>
          <w:ilvl w:val="0"/>
          <w:numId w:val="1"/>
        </w:numPr>
        <w:overflowPunct/>
        <w:autoSpaceDE/>
        <w:autoSpaceDN/>
        <w:adjustRightInd/>
        <w:textAlignment w:val="auto"/>
        <w:rPr>
          <w:rFonts w:ascii="Times New Roman" w:hAnsi="Times New Roman"/>
          <w:szCs w:val="24"/>
        </w:rPr>
      </w:pPr>
      <w:r w:rsidRPr="00285246">
        <w:rPr>
          <w:rFonts w:ascii="Times New Roman" w:hAnsi="Times New Roman"/>
          <w:szCs w:val="24"/>
        </w:rPr>
        <w:t xml:space="preserve">    Heating, Ventilation and Air Conditioning (HVAC)</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 xml:space="preserve">Hydrology, Hydraulic, and Geomorphology Analysis  </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 xml:space="preserve">Master and Utility Planning Services </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 xml:space="preserve">Mechanical Engineering </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Real Estate Appraisals</w:t>
      </w:r>
    </w:p>
    <w:p w:rsidR="00B348A6" w:rsidRPr="00285246" w:rsidRDefault="00B348A6" w:rsidP="000B287E">
      <w:pPr>
        <w:numPr>
          <w:ilvl w:val="0"/>
          <w:numId w:val="1"/>
        </w:numPr>
        <w:tabs>
          <w:tab w:val="left" w:pos="360"/>
          <w:tab w:val="left" w:pos="1008"/>
        </w:tabs>
        <w:overflowPunct/>
        <w:autoSpaceDE/>
        <w:autoSpaceDN/>
        <w:adjustRightInd/>
        <w:textAlignment w:val="auto"/>
        <w:rPr>
          <w:rFonts w:ascii="Times New Roman" w:hAnsi="Times New Roman"/>
          <w:szCs w:val="24"/>
        </w:rPr>
      </w:pPr>
      <w:r w:rsidRPr="00285246">
        <w:rPr>
          <w:rFonts w:ascii="Times New Roman" w:hAnsi="Times New Roman"/>
          <w:szCs w:val="24"/>
        </w:rPr>
        <w:t xml:space="preserve">    Surveying</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Testing Analysis</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Transportation Engineering</w:t>
      </w:r>
    </w:p>
    <w:p w:rsidR="00B348A6"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Water and Wastewater</w:t>
      </w:r>
    </w:p>
    <w:p w:rsidR="00C205DF" w:rsidRPr="00285246" w:rsidRDefault="00B348A6"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Wetland Delineation and Mitigation</w:t>
      </w:r>
    </w:p>
    <w:p w:rsidR="00C57BEE" w:rsidRPr="00285246" w:rsidRDefault="00C57BEE" w:rsidP="000B287E">
      <w:pPr>
        <w:numPr>
          <w:ilvl w:val="0"/>
          <w:numId w:val="1"/>
        </w:numPr>
        <w:tabs>
          <w:tab w:val="left" w:pos="360"/>
          <w:tab w:val="left" w:pos="1008"/>
        </w:tabs>
        <w:overflowPunct/>
        <w:autoSpaceDE/>
        <w:autoSpaceDN/>
        <w:adjustRightInd/>
        <w:ind w:left="1008" w:hanging="648"/>
        <w:textAlignment w:val="auto"/>
        <w:rPr>
          <w:rFonts w:ascii="Times New Roman" w:hAnsi="Times New Roman"/>
          <w:szCs w:val="24"/>
        </w:rPr>
      </w:pPr>
      <w:r w:rsidRPr="00285246">
        <w:rPr>
          <w:rFonts w:ascii="Times New Roman" w:hAnsi="Times New Roman"/>
          <w:szCs w:val="24"/>
        </w:rPr>
        <w:t>Right of Way Services</w:t>
      </w:r>
    </w:p>
    <w:p w:rsidR="000B287E" w:rsidRPr="00285246" w:rsidRDefault="000B287E" w:rsidP="000B287E">
      <w:pPr>
        <w:tabs>
          <w:tab w:val="left" w:pos="360"/>
          <w:tab w:val="left" w:pos="1008"/>
        </w:tabs>
        <w:overflowPunct/>
        <w:autoSpaceDE/>
        <w:autoSpaceDN/>
        <w:adjustRightInd/>
        <w:ind w:left="1008"/>
        <w:textAlignment w:val="auto"/>
        <w:rPr>
          <w:rFonts w:ascii="Times New Roman" w:hAnsi="Times New Roman"/>
          <w:szCs w:val="24"/>
        </w:rPr>
      </w:pPr>
    </w:p>
    <w:p w:rsidR="00C205DF" w:rsidRPr="00285246" w:rsidRDefault="00C205DF" w:rsidP="00502427">
      <w:pPr>
        <w:tabs>
          <w:tab w:val="left" w:pos="360"/>
          <w:tab w:val="left" w:pos="1008"/>
        </w:tabs>
        <w:rPr>
          <w:rFonts w:ascii="Times New Roman" w:hAnsi="Times New Roman"/>
          <w:szCs w:val="24"/>
        </w:rPr>
      </w:pPr>
      <w:r w:rsidRPr="00285246">
        <w:rPr>
          <w:rFonts w:ascii="Times New Roman" w:hAnsi="Times New Roman"/>
          <w:szCs w:val="24"/>
        </w:rPr>
        <w:t xml:space="preserve">Consultants will be added to the On-Call Roster at any time throughout the year after submitting a completed questionnaire, a company brochure listing qualifications, a valid Washington State Business license, and references from a minimum of three public agencies.  Questionnaires can be requested from and submitted to Lewis County Public Works, Attn: On-Call Consultant Roster, 2025 N.E. </w:t>
      </w:r>
      <w:proofErr w:type="spellStart"/>
      <w:r w:rsidRPr="00285246">
        <w:rPr>
          <w:rFonts w:ascii="Times New Roman" w:hAnsi="Times New Roman"/>
          <w:szCs w:val="24"/>
        </w:rPr>
        <w:t>Kresky</w:t>
      </w:r>
      <w:proofErr w:type="spellEnd"/>
      <w:r w:rsidRPr="00285246">
        <w:rPr>
          <w:rFonts w:ascii="Times New Roman" w:hAnsi="Times New Roman"/>
          <w:szCs w:val="24"/>
        </w:rPr>
        <w:t xml:space="preserve"> Ave, Chehalis, W</w:t>
      </w:r>
      <w:r w:rsidR="00285246" w:rsidRPr="00285246">
        <w:rPr>
          <w:rFonts w:ascii="Times New Roman" w:hAnsi="Times New Roman"/>
          <w:szCs w:val="24"/>
        </w:rPr>
        <w:t xml:space="preserve">A  98532.  Call for information at </w:t>
      </w:r>
      <w:r w:rsidRPr="00285246">
        <w:rPr>
          <w:rFonts w:ascii="Times New Roman" w:hAnsi="Times New Roman"/>
          <w:szCs w:val="24"/>
        </w:rPr>
        <w:t>(360) 740-26</w:t>
      </w:r>
      <w:r w:rsidR="00067C13" w:rsidRPr="00285246">
        <w:rPr>
          <w:rFonts w:ascii="Times New Roman" w:hAnsi="Times New Roman"/>
          <w:szCs w:val="24"/>
        </w:rPr>
        <w:t>71</w:t>
      </w:r>
      <w:r w:rsidRPr="00285246">
        <w:rPr>
          <w:rFonts w:ascii="Times New Roman" w:hAnsi="Times New Roman"/>
          <w:szCs w:val="24"/>
        </w:rPr>
        <w:t xml:space="preserve"> or email </w:t>
      </w:r>
      <w:r w:rsidR="00285246" w:rsidRPr="00285246">
        <w:rPr>
          <w:rFonts w:ascii="Times New Roman" w:hAnsi="Times New Roman"/>
          <w:szCs w:val="24"/>
        </w:rPr>
        <w:t>Kim.Amrine</w:t>
      </w:r>
      <w:r w:rsidRPr="00285246">
        <w:rPr>
          <w:rFonts w:ascii="Times New Roman" w:hAnsi="Times New Roman"/>
          <w:szCs w:val="24"/>
        </w:rPr>
        <w:t xml:space="preserve">@lewiscountywa.gov.  The consultant notice and questionnaire can also be downloaded from the Lewis County website, </w:t>
      </w:r>
      <w:hyperlink r:id="rId5" w:history="1">
        <w:r w:rsidRPr="00285246">
          <w:rPr>
            <w:rFonts w:ascii="Times New Roman" w:hAnsi="Times New Roman"/>
            <w:color w:val="0000FF"/>
            <w:szCs w:val="24"/>
            <w:u w:val="single"/>
          </w:rPr>
          <w:t>http://lewiscountywa.gov/publicworks/contracting-consultants-rosters-bids</w:t>
        </w:r>
      </w:hyperlink>
      <w:r w:rsidRPr="00285246">
        <w:rPr>
          <w:rFonts w:ascii="Times New Roman" w:hAnsi="Times New Roman"/>
          <w:szCs w:val="24"/>
        </w:rPr>
        <w:t>.  The consultant list will be updated throughout the year as consultant information is received or deleted.</w:t>
      </w:r>
    </w:p>
    <w:p w:rsidR="00F55519" w:rsidRPr="00285246" w:rsidRDefault="00F55519" w:rsidP="00502427">
      <w:pPr>
        <w:tabs>
          <w:tab w:val="left" w:pos="360"/>
          <w:tab w:val="left" w:pos="1008"/>
        </w:tabs>
        <w:rPr>
          <w:rFonts w:ascii="Times New Roman" w:hAnsi="Times New Roman"/>
          <w:szCs w:val="24"/>
        </w:rPr>
      </w:pPr>
    </w:p>
    <w:p w:rsidR="00490591" w:rsidRPr="00285246" w:rsidRDefault="004656A0" w:rsidP="00502427">
      <w:pPr>
        <w:tabs>
          <w:tab w:val="left" w:pos="360"/>
          <w:tab w:val="left" w:pos="1008"/>
        </w:tabs>
        <w:rPr>
          <w:rFonts w:ascii="Times New Roman" w:hAnsi="Times New Roman"/>
          <w:b/>
          <w:szCs w:val="24"/>
        </w:rPr>
      </w:pPr>
      <w:r w:rsidRPr="00285246">
        <w:rPr>
          <w:rStyle w:val="A7"/>
          <w:rFonts w:ascii="Times New Roman" w:hAnsi="Times New Roman"/>
          <w:b w:val="0"/>
          <w:szCs w:val="24"/>
          <w:u w:val="none"/>
        </w:rPr>
        <w:t xml:space="preserve">“Lewis County </w:t>
      </w:r>
      <w:r w:rsidR="00490591" w:rsidRPr="00285246">
        <w:rPr>
          <w:rStyle w:val="A7"/>
          <w:rFonts w:ascii="Times New Roman" w:hAnsi="Times New Roman"/>
          <w:b w:val="0"/>
          <w:szCs w:val="24"/>
          <w:u w:val="none"/>
        </w:rPr>
        <w:t xml:space="preserve">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insure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national origin or sex in consideration for an award.”</w:t>
      </w:r>
    </w:p>
    <w:p w:rsidR="002F0537" w:rsidRPr="00285246" w:rsidRDefault="002F0537" w:rsidP="00502427">
      <w:pPr>
        <w:tabs>
          <w:tab w:val="left" w:pos="-720"/>
        </w:tabs>
        <w:suppressAutoHyphens/>
        <w:rPr>
          <w:rFonts w:ascii="Times New Roman" w:hAnsi="Times New Roman"/>
          <w:spacing w:val="-3"/>
          <w:szCs w:val="24"/>
        </w:rPr>
      </w:pPr>
    </w:p>
    <w:p w:rsidR="006A551B" w:rsidRPr="00285246" w:rsidRDefault="006A551B" w:rsidP="00502427">
      <w:pPr>
        <w:tabs>
          <w:tab w:val="left" w:pos="-720"/>
        </w:tabs>
        <w:suppressAutoHyphens/>
        <w:rPr>
          <w:rFonts w:ascii="Times New Roman" w:hAnsi="Times New Roman"/>
          <w:spacing w:val="-3"/>
          <w:szCs w:val="24"/>
        </w:rPr>
      </w:pPr>
    </w:p>
    <w:p w:rsidR="0030075A" w:rsidRPr="00285246" w:rsidRDefault="002F0537" w:rsidP="00502427">
      <w:pPr>
        <w:tabs>
          <w:tab w:val="left" w:pos="-720"/>
        </w:tabs>
        <w:suppressAutoHyphens/>
        <w:rPr>
          <w:rFonts w:ascii="Times New Roman" w:hAnsi="Times New Roman"/>
          <w:spacing w:val="-3"/>
          <w:szCs w:val="24"/>
        </w:rPr>
      </w:pPr>
      <w:r w:rsidRPr="00285246">
        <w:rPr>
          <w:rFonts w:ascii="Times New Roman" w:hAnsi="Times New Roman"/>
          <w:spacing w:val="-3"/>
          <w:szCs w:val="24"/>
        </w:rPr>
        <w:t xml:space="preserve">Publish: </w:t>
      </w:r>
      <w:r w:rsidR="00502427" w:rsidRPr="00285246">
        <w:rPr>
          <w:rFonts w:ascii="Times New Roman" w:hAnsi="Times New Roman"/>
          <w:spacing w:val="-3"/>
          <w:szCs w:val="24"/>
        </w:rPr>
        <w:t xml:space="preserve"> </w:t>
      </w:r>
      <w:r w:rsidR="00F530A8" w:rsidRPr="00285246">
        <w:rPr>
          <w:rFonts w:ascii="Times New Roman" w:hAnsi="Times New Roman"/>
          <w:spacing w:val="-3"/>
          <w:szCs w:val="24"/>
        </w:rPr>
        <w:t xml:space="preserve">The Chronicle – </w:t>
      </w:r>
      <w:r w:rsidR="00285246">
        <w:rPr>
          <w:rFonts w:ascii="Times New Roman" w:hAnsi="Times New Roman"/>
          <w:spacing w:val="-3"/>
          <w:szCs w:val="24"/>
        </w:rPr>
        <w:t>April 8, 2021</w:t>
      </w:r>
      <w:bookmarkStart w:id="0" w:name="_GoBack"/>
      <w:bookmarkEnd w:id="0"/>
    </w:p>
    <w:sectPr w:rsidR="0030075A" w:rsidRPr="00285246" w:rsidSect="00285246">
      <w:endnotePr>
        <w:numFmt w:val="decimal"/>
      </w:endnotePr>
      <w:pgSz w:w="12240" w:h="15840" w:code="1"/>
      <w:pgMar w:top="720" w:right="864" w:bottom="720" w:left="864" w:header="1440" w:footer="72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D0C96"/>
    <w:multiLevelType w:val="singleLevel"/>
    <w:tmpl w:val="F3F6EB3A"/>
    <w:lvl w:ilvl="0">
      <w:start w:val="1"/>
      <w:numFmt w:val="decimal"/>
      <w:lvlText w:val="%1."/>
      <w:legacy w:legacy="1" w:legacySpace="120" w:legacyIndent="360"/>
      <w:lvlJc w:val="left"/>
      <w:pPr>
        <w:ind w:left="720" w:hanging="360"/>
      </w:pPr>
      <w:rPr>
        <w:rFonts w:ascii="Arial" w:hAnsi="Arial" w:cs="Arial" w:hint="default"/>
        <w:b w:val="0"/>
        <w:i w:val="0"/>
        <w:sz w:val="24"/>
      </w:rPr>
    </w:lvl>
  </w:abstractNum>
  <w:abstractNum w:abstractNumId="1" w15:restartNumberingAfterBreak="0">
    <w:nsid w:val="46821E2A"/>
    <w:multiLevelType w:val="singleLevel"/>
    <w:tmpl w:val="0C822A1E"/>
    <w:lvl w:ilvl="0">
      <w:start w:val="1"/>
      <w:numFmt w:val="decimal"/>
      <w:lvlText w:val="%1."/>
      <w:legacy w:legacy="1" w:legacySpace="120" w:legacyIndent="360"/>
      <w:lvlJc w:val="left"/>
      <w:pPr>
        <w:ind w:left="720" w:hanging="360"/>
      </w:pPr>
      <w:rPr>
        <w:rFonts w:ascii="Times New Roman" w:hAnsi="Times New Roman" w:cs="Times New Roman" w:hint="default"/>
        <w:b w:val="0"/>
        <w:i w:val="0"/>
        <w:sz w:val="22"/>
        <w:szCs w:val="2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75A"/>
    <w:rsid w:val="00066650"/>
    <w:rsid w:val="00067C13"/>
    <w:rsid w:val="0008470D"/>
    <w:rsid w:val="000B287E"/>
    <w:rsid w:val="00285246"/>
    <w:rsid w:val="002C55AA"/>
    <w:rsid w:val="002F0537"/>
    <w:rsid w:val="002F470C"/>
    <w:rsid w:val="0030075A"/>
    <w:rsid w:val="004656A0"/>
    <w:rsid w:val="00487606"/>
    <w:rsid w:val="00490591"/>
    <w:rsid w:val="0049334B"/>
    <w:rsid w:val="004D063D"/>
    <w:rsid w:val="004F1366"/>
    <w:rsid w:val="00502427"/>
    <w:rsid w:val="00553DE2"/>
    <w:rsid w:val="005F3E63"/>
    <w:rsid w:val="00643391"/>
    <w:rsid w:val="00670D87"/>
    <w:rsid w:val="006A551B"/>
    <w:rsid w:val="00781369"/>
    <w:rsid w:val="00802D97"/>
    <w:rsid w:val="008C4A35"/>
    <w:rsid w:val="00932816"/>
    <w:rsid w:val="00B348A6"/>
    <w:rsid w:val="00B661DB"/>
    <w:rsid w:val="00BD7E2A"/>
    <w:rsid w:val="00C04E52"/>
    <w:rsid w:val="00C205DF"/>
    <w:rsid w:val="00C57BEE"/>
    <w:rsid w:val="00C57F64"/>
    <w:rsid w:val="00DB1F8A"/>
    <w:rsid w:val="00F530A8"/>
    <w:rsid w:val="00F55519"/>
    <w:rsid w:val="00FE2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E44D"/>
  <w15:docId w15:val="{A1FD8C53-16B5-44E0-AE2A-BEBF3B99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75A"/>
    <w:pPr>
      <w:overflowPunct w:val="0"/>
      <w:autoSpaceDE w:val="0"/>
      <w:autoSpaceDN w:val="0"/>
      <w:adjustRightInd w:val="0"/>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unhideWhenUsed/>
    <w:rsid w:val="0030075A"/>
    <w:pPr>
      <w:spacing w:after="120" w:line="480" w:lineRule="auto"/>
    </w:pPr>
  </w:style>
  <w:style w:type="character" w:customStyle="1" w:styleId="BodyText2Char">
    <w:name w:val="Body Text 2 Char"/>
    <w:basedOn w:val="DefaultParagraphFont"/>
    <w:link w:val="BodyText2"/>
    <w:uiPriority w:val="99"/>
    <w:semiHidden/>
    <w:rsid w:val="0030075A"/>
    <w:rPr>
      <w:rFonts w:ascii="Courier" w:eastAsia="Times New Roman" w:hAnsi="Courier" w:cs="Times New Roman"/>
      <w:sz w:val="24"/>
      <w:szCs w:val="20"/>
    </w:rPr>
  </w:style>
  <w:style w:type="character" w:customStyle="1" w:styleId="A7">
    <w:name w:val="A7"/>
    <w:uiPriority w:val="99"/>
    <w:rsid w:val="00490591"/>
    <w:rPr>
      <w:b/>
      <w:bCs/>
      <w:color w:val="000000"/>
      <w:u w:val="single"/>
    </w:rPr>
  </w:style>
  <w:style w:type="paragraph" w:styleId="ListParagraph">
    <w:name w:val="List Paragraph"/>
    <w:basedOn w:val="Normal"/>
    <w:uiPriority w:val="34"/>
    <w:qFormat/>
    <w:rsid w:val="00B34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ewiscountywa.gov/publicworks/contracting-consultants-rosters-bi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kmamrine</dc:creator>
  <cp:lastModifiedBy>Kim Amrine</cp:lastModifiedBy>
  <cp:revision>3</cp:revision>
  <cp:lastPrinted>2011-12-22T17:47:00Z</cp:lastPrinted>
  <dcterms:created xsi:type="dcterms:W3CDTF">2021-03-25T21:46:00Z</dcterms:created>
  <dcterms:modified xsi:type="dcterms:W3CDTF">2021-03-25T21:51:00Z</dcterms:modified>
</cp:coreProperties>
</file>