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tblInd w:w="-135" w:type="dxa"/>
        <w:tblLook w:val="04A0" w:firstRow="1" w:lastRow="0" w:firstColumn="1" w:lastColumn="0" w:noHBand="0" w:noVBand="1"/>
      </w:tblPr>
      <w:tblGrid>
        <w:gridCol w:w="1120"/>
        <w:gridCol w:w="4590"/>
        <w:gridCol w:w="900"/>
        <w:gridCol w:w="4100"/>
      </w:tblGrid>
      <w:tr w:rsidR="00BF214B" w14:paraId="1CA1A01A" w14:textId="77777777" w:rsidTr="002F6240">
        <w:tc>
          <w:tcPr>
            <w:tcW w:w="10710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1A2BC7ED" w14:textId="77777777" w:rsidR="00BF214B" w:rsidRPr="002F6240" w:rsidRDefault="00F9748B" w:rsidP="00F974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Lewis County Drug Court &amp; Family Recovery </w:t>
            </w:r>
            <w:r w:rsidR="00657630">
              <w:rPr>
                <w:b/>
                <w:sz w:val="24"/>
                <w:szCs w:val="24"/>
              </w:rPr>
              <w:t xml:space="preserve">Court </w:t>
            </w:r>
          </w:p>
        </w:tc>
      </w:tr>
      <w:tr w:rsidR="00BF214B" w14:paraId="4A81DE4B" w14:textId="77777777" w:rsidTr="002F6240">
        <w:tc>
          <w:tcPr>
            <w:tcW w:w="112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7F87B71F" w14:textId="77777777" w:rsidR="00BF214B" w:rsidRPr="00FC2B45" w:rsidRDefault="00BF214B" w:rsidP="00435581">
            <w:pPr>
              <w:rPr>
                <w:b/>
              </w:rPr>
            </w:pPr>
            <w:r w:rsidRPr="00FC2B45">
              <w:rPr>
                <w:b/>
              </w:rPr>
              <w:t>TITLE</w:t>
            </w:r>
            <w:r>
              <w:rPr>
                <w:b/>
              </w:rPr>
              <w:t>:</w:t>
            </w:r>
          </w:p>
        </w:tc>
        <w:tc>
          <w:tcPr>
            <w:tcW w:w="4590" w:type="dxa"/>
            <w:tcBorders>
              <w:bottom w:val="thinThickSmallGap" w:sz="24" w:space="0" w:color="auto"/>
            </w:tcBorders>
          </w:tcPr>
          <w:p w14:paraId="14890A83" w14:textId="0C807BA3" w:rsidR="00BF214B" w:rsidRDefault="00BF214B" w:rsidP="005F0978">
            <w:r>
              <w:t xml:space="preserve">Exhibit </w:t>
            </w:r>
            <w:r w:rsidR="005F0978">
              <w:t>A</w:t>
            </w:r>
            <w:r>
              <w:t>:  Budget</w:t>
            </w:r>
          </w:p>
        </w:tc>
        <w:tc>
          <w:tcPr>
            <w:tcW w:w="900" w:type="dxa"/>
            <w:tcBorders>
              <w:bottom w:val="thinThickSmallGap" w:sz="24" w:space="0" w:color="auto"/>
            </w:tcBorders>
          </w:tcPr>
          <w:p w14:paraId="68650CF1" w14:textId="77777777" w:rsidR="00BF214B" w:rsidRPr="00FC2B45" w:rsidRDefault="00BF214B" w:rsidP="00435581">
            <w:pPr>
              <w:rPr>
                <w:b/>
              </w:rPr>
            </w:pPr>
            <w:r w:rsidRPr="00FC2B45">
              <w:rPr>
                <w:b/>
              </w:rPr>
              <w:t>RFP:</w:t>
            </w:r>
          </w:p>
        </w:tc>
        <w:tc>
          <w:tcPr>
            <w:tcW w:w="410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07AE7317" w14:textId="77777777" w:rsidR="00BF214B" w:rsidRDefault="00BF214B" w:rsidP="00435581">
            <w:r>
              <w:t>Drug Testing Services</w:t>
            </w:r>
          </w:p>
        </w:tc>
      </w:tr>
    </w:tbl>
    <w:p w14:paraId="7339D223" w14:textId="77777777" w:rsidR="00BF214B" w:rsidRDefault="00BF214B" w:rsidP="00BF214B">
      <w:pPr>
        <w:spacing w:after="0" w:line="240" w:lineRule="auto"/>
      </w:pPr>
    </w:p>
    <w:p w14:paraId="0C3F8254" w14:textId="77777777" w:rsidR="00BF214B" w:rsidRDefault="00BF214B" w:rsidP="002F6240">
      <w:pPr>
        <w:spacing w:after="0" w:line="240" w:lineRule="auto"/>
        <w:ind w:left="-90"/>
      </w:pPr>
      <w:r>
        <w:t xml:space="preserve">Please complete the following </w:t>
      </w:r>
      <w:bookmarkStart w:id="0" w:name="_GoBack"/>
      <w:bookmarkEnd w:id="0"/>
      <w:r>
        <w:t>table.  Include all costs.  Attach additional documentation as necessary.</w:t>
      </w:r>
    </w:p>
    <w:p w14:paraId="7B777C7F" w14:textId="77777777" w:rsidR="00BF214B" w:rsidRDefault="00BF214B" w:rsidP="00BF214B">
      <w:pPr>
        <w:spacing w:after="0" w:line="240" w:lineRule="auto"/>
      </w:pPr>
    </w:p>
    <w:tbl>
      <w:tblPr>
        <w:tblStyle w:val="TableGrid"/>
        <w:tblW w:w="9447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070"/>
        <w:gridCol w:w="3420"/>
        <w:gridCol w:w="990"/>
        <w:gridCol w:w="2967"/>
      </w:tblGrid>
      <w:tr w:rsidR="003D4AF8" w14:paraId="633A2CEA" w14:textId="77777777" w:rsidTr="003D4AF8">
        <w:tc>
          <w:tcPr>
            <w:tcW w:w="2070" w:type="dxa"/>
            <w:vAlign w:val="bottom"/>
          </w:tcPr>
          <w:p w14:paraId="31F005E1" w14:textId="77777777" w:rsidR="003D4AF8" w:rsidRPr="00FC2B45" w:rsidRDefault="003D4AF8" w:rsidP="00435581">
            <w:pPr>
              <w:rPr>
                <w:b/>
              </w:rPr>
            </w:pPr>
          </w:p>
        </w:tc>
        <w:tc>
          <w:tcPr>
            <w:tcW w:w="3420" w:type="dxa"/>
            <w:vAlign w:val="bottom"/>
          </w:tcPr>
          <w:p w14:paraId="601E5863" w14:textId="77777777" w:rsidR="003D4AF8" w:rsidRPr="00FC2B45" w:rsidRDefault="00D17FFA" w:rsidP="00435581">
            <w:pPr>
              <w:rPr>
                <w:b/>
              </w:rPr>
            </w:pPr>
            <w:r>
              <w:rPr>
                <w:b/>
              </w:rPr>
              <w:t>Drugs Tested (see Section VII</w:t>
            </w:r>
            <w:r w:rsidR="003D4AF8" w:rsidRPr="00FC2B45">
              <w:rPr>
                <w:b/>
              </w:rPr>
              <w:t xml:space="preserve"> of the RFP)</w:t>
            </w:r>
          </w:p>
        </w:tc>
        <w:tc>
          <w:tcPr>
            <w:tcW w:w="990" w:type="dxa"/>
            <w:vAlign w:val="bottom"/>
          </w:tcPr>
          <w:p w14:paraId="0731AB08" w14:textId="77777777" w:rsidR="003D4AF8" w:rsidRPr="00FC2B45" w:rsidRDefault="003D4AF8" w:rsidP="00435581">
            <w:pPr>
              <w:rPr>
                <w:b/>
              </w:rPr>
            </w:pPr>
            <w:r w:rsidRPr="00FC2B45">
              <w:rPr>
                <w:b/>
              </w:rPr>
              <w:t>Price per Test</w:t>
            </w:r>
          </w:p>
        </w:tc>
        <w:tc>
          <w:tcPr>
            <w:tcW w:w="2967" w:type="dxa"/>
            <w:vAlign w:val="bottom"/>
          </w:tcPr>
          <w:p w14:paraId="177AF5F3" w14:textId="77777777" w:rsidR="003D4AF8" w:rsidRPr="00FC2B45" w:rsidRDefault="003D4AF8" w:rsidP="00435581">
            <w:pPr>
              <w:rPr>
                <w:b/>
              </w:rPr>
            </w:pPr>
            <w:r w:rsidRPr="00FC2B45">
              <w:rPr>
                <w:b/>
              </w:rPr>
              <w:t>Comments/Explanation</w:t>
            </w:r>
          </w:p>
        </w:tc>
      </w:tr>
      <w:tr w:rsidR="003D4AF8" w14:paraId="446D8F00" w14:textId="77777777" w:rsidTr="003D4AF8">
        <w:trPr>
          <w:cantSplit/>
        </w:trPr>
        <w:tc>
          <w:tcPr>
            <w:tcW w:w="2070" w:type="dxa"/>
            <w:vAlign w:val="bottom"/>
          </w:tcPr>
          <w:p w14:paraId="49D9EB58" w14:textId="77777777" w:rsidR="003D4AF8" w:rsidRPr="00E11CFB" w:rsidRDefault="003D4AF8" w:rsidP="00435581">
            <w:pPr>
              <w:pStyle w:val="TableParagraph"/>
              <w:spacing w:before="64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6-Drug Panel with ETG and Adulterants</w:t>
            </w:r>
          </w:p>
        </w:tc>
        <w:tc>
          <w:tcPr>
            <w:tcW w:w="3420" w:type="dxa"/>
            <w:vAlign w:val="bottom"/>
          </w:tcPr>
          <w:p w14:paraId="48265CBF" w14:textId="77777777" w:rsidR="003D4AF8" w:rsidRPr="00E11CFB" w:rsidRDefault="003D4AF8" w:rsidP="00435581">
            <w:pPr>
              <w:pStyle w:val="TableParagraph"/>
              <w:spacing w:before="64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 xml:space="preserve">Amphetamine/Methamphetamine,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Ethanol, ETG, Opiates, Oxy, THC20</w:t>
            </w:r>
          </w:p>
        </w:tc>
        <w:tc>
          <w:tcPr>
            <w:tcW w:w="990" w:type="dxa"/>
            <w:vAlign w:val="bottom"/>
          </w:tcPr>
          <w:p w14:paraId="02C0D3B2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3A861201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580E1770" w14:textId="77777777" w:rsidTr="003D4AF8">
        <w:trPr>
          <w:cantSplit/>
        </w:trPr>
        <w:tc>
          <w:tcPr>
            <w:tcW w:w="2070" w:type="dxa"/>
            <w:vAlign w:val="bottom"/>
          </w:tcPr>
          <w:p w14:paraId="3A13CD4A" w14:textId="77777777" w:rsidR="003D4AF8" w:rsidRPr="00E11CFB" w:rsidRDefault="00D17FFA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7-Drug Panel with Adulterants</w:t>
            </w:r>
          </w:p>
        </w:tc>
        <w:tc>
          <w:tcPr>
            <w:tcW w:w="3420" w:type="dxa"/>
            <w:vAlign w:val="bottom"/>
          </w:tcPr>
          <w:p w14:paraId="24B76501" w14:textId="77777777" w:rsidR="003D4AF8" w:rsidRPr="00E11CFB" w:rsidRDefault="00D17FFA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Alcohol, Amphetamine/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Methamphetamine, Benzodiazepines, Cocaine, Marijuana, Opiates, Oxycodone</w:t>
            </w:r>
          </w:p>
        </w:tc>
        <w:tc>
          <w:tcPr>
            <w:tcW w:w="990" w:type="dxa"/>
            <w:vAlign w:val="bottom"/>
          </w:tcPr>
          <w:p w14:paraId="2AAA9807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6D971503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76ADA3E0" w14:textId="77777777" w:rsidTr="003D4AF8">
        <w:trPr>
          <w:cantSplit/>
        </w:trPr>
        <w:tc>
          <w:tcPr>
            <w:tcW w:w="2070" w:type="dxa"/>
            <w:vAlign w:val="bottom"/>
          </w:tcPr>
          <w:p w14:paraId="2FA60D90" w14:textId="77777777" w:rsidR="003D4AF8" w:rsidRPr="00E11CFB" w:rsidRDefault="00D17FFA" w:rsidP="00435581">
            <w:pPr>
              <w:pStyle w:val="TableParagraph"/>
              <w:spacing w:before="59" w:line="242" w:lineRule="auto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8-Drug Panel with ETG and Adulterants</w:t>
            </w:r>
          </w:p>
        </w:tc>
        <w:tc>
          <w:tcPr>
            <w:tcW w:w="3420" w:type="dxa"/>
            <w:vAlign w:val="bottom"/>
          </w:tcPr>
          <w:p w14:paraId="10631A0B" w14:textId="77777777" w:rsidR="003D4AF8" w:rsidRPr="00E11CFB" w:rsidRDefault="00D17FFA" w:rsidP="00435581">
            <w:pPr>
              <w:pStyle w:val="TableParagraph"/>
              <w:spacing w:before="59" w:line="242" w:lineRule="auto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Alcohol, Amphetamines/Methamphetamine, </w:t>
            </w: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Benzodiazepines, Cocaine, Marijuana, Opiates, Oxycodone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ETG</w:t>
            </w:r>
          </w:p>
        </w:tc>
        <w:tc>
          <w:tcPr>
            <w:tcW w:w="990" w:type="dxa"/>
            <w:vAlign w:val="bottom"/>
          </w:tcPr>
          <w:p w14:paraId="44EACB79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7E8CB2A0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0BB0C6CC" w14:textId="77777777" w:rsidTr="003D4AF8">
        <w:trPr>
          <w:cantSplit/>
        </w:trPr>
        <w:tc>
          <w:tcPr>
            <w:tcW w:w="2070" w:type="dxa"/>
            <w:vAlign w:val="bottom"/>
          </w:tcPr>
          <w:p w14:paraId="7E74BD09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</w:p>
        </w:tc>
        <w:tc>
          <w:tcPr>
            <w:tcW w:w="3420" w:type="dxa"/>
            <w:vAlign w:val="bottom"/>
          </w:tcPr>
          <w:p w14:paraId="5F84FB6D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Ethanol (EtOH)</w:t>
            </w:r>
          </w:p>
        </w:tc>
        <w:tc>
          <w:tcPr>
            <w:tcW w:w="990" w:type="dxa"/>
            <w:vAlign w:val="bottom"/>
          </w:tcPr>
          <w:p w14:paraId="0BAE79DD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3F85D107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16CBB674" w14:textId="77777777" w:rsidTr="003D4AF8">
        <w:trPr>
          <w:cantSplit/>
        </w:trPr>
        <w:tc>
          <w:tcPr>
            <w:tcW w:w="2070" w:type="dxa"/>
            <w:vAlign w:val="bottom"/>
          </w:tcPr>
          <w:p w14:paraId="17C73E01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Alcohol Metabolites</w:t>
            </w:r>
          </w:p>
        </w:tc>
        <w:tc>
          <w:tcPr>
            <w:tcW w:w="3420" w:type="dxa"/>
            <w:vAlign w:val="bottom"/>
          </w:tcPr>
          <w:p w14:paraId="51A26130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Ethylglucuronide (EtG) and Ethylsulfate (EtS)</w:t>
            </w:r>
          </w:p>
        </w:tc>
        <w:tc>
          <w:tcPr>
            <w:tcW w:w="990" w:type="dxa"/>
            <w:vAlign w:val="bottom"/>
          </w:tcPr>
          <w:p w14:paraId="5D774A73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446FF9B7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574DA677" w14:textId="77777777" w:rsidTr="003D4AF8">
        <w:trPr>
          <w:cantSplit/>
        </w:trPr>
        <w:tc>
          <w:tcPr>
            <w:tcW w:w="2070" w:type="dxa"/>
            <w:vAlign w:val="bottom"/>
          </w:tcPr>
          <w:p w14:paraId="202332DF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Amphetamines</w:t>
            </w:r>
          </w:p>
        </w:tc>
        <w:tc>
          <w:tcPr>
            <w:tcW w:w="3420" w:type="dxa"/>
            <w:vAlign w:val="bottom"/>
          </w:tcPr>
          <w:p w14:paraId="0163475E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Amphetamines, Methamphetamines, MDA, and MDMA</w:t>
            </w:r>
          </w:p>
        </w:tc>
        <w:tc>
          <w:tcPr>
            <w:tcW w:w="990" w:type="dxa"/>
            <w:vAlign w:val="bottom"/>
          </w:tcPr>
          <w:p w14:paraId="58B59705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496F8BA9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40C658C2" w14:textId="77777777" w:rsidTr="003D4AF8">
        <w:trPr>
          <w:cantSplit/>
        </w:trPr>
        <w:tc>
          <w:tcPr>
            <w:tcW w:w="2070" w:type="dxa"/>
            <w:vAlign w:val="bottom"/>
          </w:tcPr>
          <w:p w14:paraId="58F7F56D" w14:textId="77777777" w:rsidR="003D4AF8" w:rsidRPr="00E11CFB" w:rsidRDefault="003D4AF8" w:rsidP="00435581">
            <w:pPr>
              <w:pStyle w:val="TableParagraph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Bath Salts</w:t>
            </w:r>
          </w:p>
        </w:tc>
        <w:tc>
          <w:tcPr>
            <w:tcW w:w="3420" w:type="dxa"/>
            <w:vAlign w:val="bottom"/>
          </w:tcPr>
          <w:p w14:paraId="3B8F3A67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Synthetic Cathinones</w:t>
            </w:r>
          </w:p>
        </w:tc>
        <w:tc>
          <w:tcPr>
            <w:tcW w:w="990" w:type="dxa"/>
            <w:vAlign w:val="bottom"/>
          </w:tcPr>
          <w:p w14:paraId="00C0592A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6E294844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17B73918" w14:textId="77777777" w:rsidTr="003D4AF8">
        <w:trPr>
          <w:cantSplit/>
        </w:trPr>
        <w:tc>
          <w:tcPr>
            <w:tcW w:w="2070" w:type="dxa"/>
            <w:vAlign w:val="bottom"/>
          </w:tcPr>
          <w:p w14:paraId="1447D9D4" w14:textId="77777777" w:rsidR="003D4AF8" w:rsidRPr="00E11CFB" w:rsidRDefault="003D4AF8" w:rsidP="00435581">
            <w:pPr>
              <w:pStyle w:val="TableParagraph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7C5B35" w14:textId="77777777" w:rsidR="003D4AF8" w:rsidRPr="00E11CFB" w:rsidRDefault="003D4AF8" w:rsidP="00435581">
            <w:pPr>
              <w:pStyle w:val="TableParagraph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Benzodiazepines</w:t>
            </w:r>
          </w:p>
        </w:tc>
        <w:tc>
          <w:tcPr>
            <w:tcW w:w="3420" w:type="dxa"/>
            <w:vAlign w:val="bottom"/>
          </w:tcPr>
          <w:p w14:paraId="74C3B4C7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7-Aminoclonazepam, 7-Aminoflunitrazepam, Alpha-OH-Alprazolam, Alpha-OH-Midazolam, Alpha-OH-Triazolam, Desalkylflurazepam, Lorazepam, Nordiazepam, Oxazepam, and Temazepam</w:t>
            </w:r>
          </w:p>
        </w:tc>
        <w:tc>
          <w:tcPr>
            <w:tcW w:w="990" w:type="dxa"/>
            <w:vAlign w:val="bottom"/>
          </w:tcPr>
          <w:p w14:paraId="12FB1CCC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468C842B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72DC2632" w14:textId="77777777" w:rsidTr="003D4AF8">
        <w:trPr>
          <w:cantSplit/>
        </w:trPr>
        <w:tc>
          <w:tcPr>
            <w:tcW w:w="2070" w:type="dxa"/>
            <w:vAlign w:val="bottom"/>
          </w:tcPr>
          <w:p w14:paraId="6B160E88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Buprenorphine</w:t>
            </w:r>
          </w:p>
        </w:tc>
        <w:tc>
          <w:tcPr>
            <w:tcW w:w="3420" w:type="dxa"/>
            <w:vAlign w:val="bottom"/>
          </w:tcPr>
          <w:p w14:paraId="483855D1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Buprenorphine and Norbuprenorphine</w:t>
            </w:r>
          </w:p>
        </w:tc>
        <w:tc>
          <w:tcPr>
            <w:tcW w:w="990" w:type="dxa"/>
            <w:vAlign w:val="bottom"/>
          </w:tcPr>
          <w:p w14:paraId="344107AC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3DD015AB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0F7F3F03" w14:textId="77777777" w:rsidTr="003D4AF8">
        <w:trPr>
          <w:cantSplit/>
        </w:trPr>
        <w:tc>
          <w:tcPr>
            <w:tcW w:w="2070" w:type="dxa"/>
            <w:vAlign w:val="bottom"/>
          </w:tcPr>
          <w:p w14:paraId="02B24DA5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Cocaine</w:t>
            </w:r>
          </w:p>
        </w:tc>
        <w:tc>
          <w:tcPr>
            <w:tcW w:w="3420" w:type="dxa"/>
            <w:vAlign w:val="bottom"/>
          </w:tcPr>
          <w:p w14:paraId="0D5961A0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Benzoylecgonine</w:t>
            </w:r>
          </w:p>
        </w:tc>
        <w:tc>
          <w:tcPr>
            <w:tcW w:w="990" w:type="dxa"/>
            <w:vAlign w:val="bottom"/>
          </w:tcPr>
          <w:p w14:paraId="3902F0D3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40DD93E3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548A8914" w14:textId="77777777" w:rsidTr="003D4AF8">
        <w:trPr>
          <w:cantSplit/>
        </w:trPr>
        <w:tc>
          <w:tcPr>
            <w:tcW w:w="2070" w:type="dxa"/>
            <w:vAlign w:val="bottom"/>
          </w:tcPr>
          <w:p w14:paraId="1FA11DE0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Ecstasy</w:t>
            </w:r>
          </w:p>
        </w:tc>
        <w:tc>
          <w:tcPr>
            <w:tcW w:w="3420" w:type="dxa"/>
            <w:vAlign w:val="bottom"/>
          </w:tcPr>
          <w:p w14:paraId="0303CE4E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MDMA and MDA</w:t>
            </w:r>
          </w:p>
        </w:tc>
        <w:tc>
          <w:tcPr>
            <w:tcW w:w="990" w:type="dxa"/>
            <w:vAlign w:val="bottom"/>
          </w:tcPr>
          <w:p w14:paraId="440E3517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70179A62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6B59A11B" w14:textId="77777777" w:rsidTr="003D4AF8">
        <w:trPr>
          <w:cantSplit/>
        </w:trPr>
        <w:tc>
          <w:tcPr>
            <w:tcW w:w="2070" w:type="dxa"/>
            <w:vAlign w:val="bottom"/>
          </w:tcPr>
          <w:p w14:paraId="61B99842" w14:textId="77777777" w:rsidR="003D4AF8" w:rsidRPr="00E11CFB" w:rsidRDefault="003D4AF8" w:rsidP="00435581">
            <w:pPr>
              <w:pStyle w:val="TableParagraph"/>
              <w:spacing w:before="61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Kratom</w:t>
            </w:r>
          </w:p>
        </w:tc>
        <w:tc>
          <w:tcPr>
            <w:tcW w:w="3420" w:type="dxa"/>
            <w:vAlign w:val="bottom"/>
          </w:tcPr>
          <w:p w14:paraId="28130D92" w14:textId="77777777" w:rsidR="003D4AF8" w:rsidRPr="00E11CFB" w:rsidRDefault="003D4AF8" w:rsidP="00435581">
            <w:pPr>
              <w:pStyle w:val="TableParagraph"/>
              <w:spacing w:before="61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Mitragynine </w:t>
            </w:r>
          </w:p>
        </w:tc>
        <w:tc>
          <w:tcPr>
            <w:tcW w:w="990" w:type="dxa"/>
            <w:vAlign w:val="bottom"/>
          </w:tcPr>
          <w:p w14:paraId="7DFC5B99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5552FA50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287668FF" w14:textId="77777777" w:rsidTr="003D4AF8">
        <w:trPr>
          <w:cantSplit/>
        </w:trPr>
        <w:tc>
          <w:tcPr>
            <w:tcW w:w="2070" w:type="dxa"/>
            <w:vAlign w:val="bottom"/>
          </w:tcPr>
          <w:p w14:paraId="6886850A" w14:textId="77777777" w:rsidR="003D4AF8" w:rsidRPr="00E11CFB" w:rsidRDefault="003D4AF8" w:rsidP="00435581">
            <w:pPr>
              <w:pStyle w:val="TableParagraph"/>
              <w:spacing w:before="61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Marijuana</w:t>
            </w:r>
          </w:p>
        </w:tc>
        <w:tc>
          <w:tcPr>
            <w:tcW w:w="3420" w:type="dxa"/>
            <w:vAlign w:val="bottom"/>
          </w:tcPr>
          <w:p w14:paraId="0BAAB0C5" w14:textId="77777777" w:rsidR="003D4AF8" w:rsidRPr="00E11CFB" w:rsidRDefault="003D4AF8" w:rsidP="00435581">
            <w:pPr>
              <w:pStyle w:val="TableParagraph"/>
              <w:spacing w:before="61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THC and Marijuana Metabolite</w:t>
            </w:r>
          </w:p>
        </w:tc>
        <w:tc>
          <w:tcPr>
            <w:tcW w:w="990" w:type="dxa"/>
            <w:vAlign w:val="bottom"/>
          </w:tcPr>
          <w:p w14:paraId="2E4C2AC4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3B1179B2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2DC2798A" w14:textId="77777777" w:rsidTr="003D4AF8">
        <w:trPr>
          <w:cantSplit/>
          <w:trHeight w:hRule="exact" w:val="550"/>
        </w:trPr>
        <w:tc>
          <w:tcPr>
            <w:tcW w:w="2070" w:type="dxa"/>
            <w:vAlign w:val="bottom"/>
          </w:tcPr>
          <w:p w14:paraId="61A6D57A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Marijuana, Synthetic (Spice)</w:t>
            </w:r>
          </w:p>
        </w:tc>
        <w:tc>
          <w:tcPr>
            <w:tcW w:w="3420" w:type="dxa"/>
            <w:vAlign w:val="bottom"/>
          </w:tcPr>
          <w:p w14:paraId="5858972A" w14:textId="77777777" w:rsidR="003D4AF8" w:rsidRPr="00E11CFB" w:rsidRDefault="003D4AF8" w:rsidP="00435581">
            <w:pPr>
              <w:pStyle w:val="TableParagraph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CD01D0">
              <w:rPr>
                <w:rFonts w:asciiTheme="minorHAnsi" w:hAnsiTheme="minorHAnsi" w:cstheme="minorHAnsi"/>
                <w:sz w:val="20"/>
                <w:szCs w:val="20"/>
              </w:rPr>
              <w:t>AM-2201, JWH-018, JWH-019, JWH-073, and JWH-250</w:t>
            </w:r>
          </w:p>
        </w:tc>
        <w:tc>
          <w:tcPr>
            <w:tcW w:w="990" w:type="dxa"/>
            <w:vAlign w:val="bottom"/>
          </w:tcPr>
          <w:p w14:paraId="59AC0B09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38303DE0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2584853B" w14:textId="77777777" w:rsidTr="003D4AF8">
        <w:trPr>
          <w:cantSplit/>
        </w:trPr>
        <w:tc>
          <w:tcPr>
            <w:tcW w:w="2070" w:type="dxa"/>
            <w:vAlign w:val="bottom"/>
          </w:tcPr>
          <w:p w14:paraId="18BD81B2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Methadone</w:t>
            </w:r>
          </w:p>
        </w:tc>
        <w:tc>
          <w:tcPr>
            <w:tcW w:w="3420" w:type="dxa"/>
            <w:vAlign w:val="bottom"/>
          </w:tcPr>
          <w:p w14:paraId="392545FB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Methadone and Methadone Metabolite</w:t>
            </w:r>
          </w:p>
        </w:tc>
        <w:tc>
          <w:tcPr>
            <w:tcW w:w="990" w:type="dxa"/>
            <w:vAlign w:val="bottom"/>
          </w:tcPr>
          <w:p w14:paraId="65FA907D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5885F13D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22628436" w14:textId="77777777" w:rsidTr="003D4AF8">
        <w:trPr>
          <w:cantSplit/>
        </w:trPr>
        <w:tc>
          <w:tcPr>
            <w:tcW w:w="2070" w:type="dxa"/>
            <w:vAlign w:val="bottom"/>
          </w:tcPr>
          <w:p w14:paraId="67F7FAA1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Opiates</w:t>
            </w:r>
          </w:p>
        </w:tc>
        <w:tc>
          <w:tcPr>
            <w:tcW w:w="3420" w:type="dxa"/>
            <w:vAlign w:val="bottom"/>
          </w:tcPr>
          <w:p w14:paraId="2F56D64B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Codeine, Morphine, Hydrocodone, Hydromorphone, Oxycodone</w:t>
            </w:r>
          </w:p>
        </w:tc>
        <w:tc>
          <w:tcPr>
            <w:tcW w:w="990" w:type="dxa"/>
            <w:vAlign w:val="bottom"/>
          </w:tcPr>
          <w:p w14:paraId="3167D2FD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77160248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54205FBB" w14:textId="77777777" w:rsidTr="003D4AF8">
        <w:trPr>
          <w:cantSplit/>
        </w:trPr>
        <w:tc>
          <w:tcPr>
            <w:tcW w:w="2070" w:type="dxa"/>
            <w:vAlign w:val="bottom"/>
          </w:tcPr>
          <w:p w14:paraId="3876CF6E" w14:textId="77777777" w:rsidR="003D4AF8" w:rsidRPr="00E11CFB" w:rsidRDefault="003D4AF8" w:rsidP="00435581">
            <w:pPr>
              <w:pStyle w:val="TableParagraph"/>
              <w:spacing w:before="61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Oxycodone</w:t>
            </w:r>
          </w:p>
        </w:tc>
        <w:tc>
          <w:tcPr>
            <w:tcW w:w="3420" w:type="dxa"/>
            <w:vAlign w:val="bottom"/>
          </w:tcPr>
          <w:p w14:paraId="41007133" w14:textId="77777777" w:rsidR="003D4AF8" w:rsidRPr="00E11CFB" w:rsidRDefault="003D4AF8" w:rsidP="00435581">
            <w:pPr>
              <w:pStyle w:val="TableParagraph"/>
              <w:spacing w:before="61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Oxycodone and Oxymorphone</w:t>
            </w:r>
          </w:p>
        </w:tc>
        <w:tc>
          <w:tcPr>
            <w:tcW w:w="990" w:type="dxa"/>
            <w:vAlign w:val="bottom"/>
          </w:tcPr>
          <w:p w14:paraId="49037AE2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258E0346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D4AF8" w14:paraId="190A6D14" w14:textId="77777777" w:rsidTr="003D4AF8">
        <w:trPr>
          <w:cantSplit/>
        </w:trPr>
        <w:tc>
          <w:tcPr>
            <w:tcW w:w="2070" w:type="dxa"/>
            <w:vAlign w:val="bottom"/>
          </w:tcPr>
          <w:p w14:paraId="790577D3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Tramadol (Ultram®)</w:t>
            </w:r>
          </w:p>
        </w:tc>
        <w:tc>
          <w:tcPr>
            <w:tcW w:w="3420" w:type="dxa"/>
            <w:vAlign w:val="bottom"/>
          </w:tcPr>
          <w:p w14:paraId="61D2D342" w14:textId="77777777" w:rsidR="003D4AF8" w:rsidRPr="00E11CFB" w:rsidRDefault="003D4AF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E11CFB">
              <w:rPr>
                <w:rFonts w:asciiTheme="minorHAnsi" w:hAnsiTheme="minorHAnsi" w:cstheme="minorHAnsi"/>
                <w:sz w:val="20"/>
                <w:szCs w:val="20"/>
              </w:rPr>
              <w:t>Tramadol</w:t>
            </w:r>
          </w:p>
        </w:tc>
        <w:tc>
          <w:tcPr>
            <w:tcW w:w="990" w:type="dxa"/>
            <w:vAlign w:val="bottom"/>
          </w:tcPr>
          <w:p w14:paraId="6FFF83AF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386BC251" w14:textId="77777777" w:rsidR="003D4AF8" w:rsidRPr="00E11CFB" w:rsidRDefault="003D4AF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F0978" w14:paraId="19BEA047" w14:textId="77777777" w:rsidTr="003D4AF8">
        <w:trPr>
          <w:cantSplit/>
        </w:trPr>
        <w:tc>
          <w:tcPr>
            <w:tcW w:w="2070" w:type="dxa"/>
            <w:vAlign w:val="bottom"/>
          </w:tcPr>
          <w:p w14:paraId="2BA989FF" w14:textId="2F965817" w:rsidR="005F0978" w:rsidRPr="00E11CFB" w:rsidRDefault="005F097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Saliva Testing</w:t>
            </w:r>
          </w:p>
        </w:tc>
        <w:tc>
          <w:tcPr>
            <w:tcW w:w="3420" w:type="dxa"/>
            <w:vAlign w:val="bottom"/>
          </w:tcPr>
          <w:p w14:paraId="221FCD16" w14:textId="77777777" w:rsidR="005F0978" w:rsidRPr="00E11CFB" w:rsidRDefault="005F097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390B897A" w14:textId="77777777" w:rsidR="005F0978" w:rsidRPr="00E11CFB" w:rsidRDefault="005F097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0AA5E7EA" w14:textId="77777777" w:rsidR="005F0978" w:rsidRPr="00E11CFB" w:rsidRDefault="005F097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F0978" w14:paraId="16B717BA" w14:textId="77777777" w:rsidTr="003D4AF8">
        <w:trPr>
          <w:cantSplit/>
        </w:trPr>
        <w:tc>
          <w:tcPr>
            <w:tcW w:w="2070" w:type="dxa"/>
            <w:vAlign w:val="bottom"/>
          </w:tcPr>
          <w:p w14:paraId="790BE440" w14:textId="4748AA97" w:rsidR="005F0978" w:rsidRDefault="005F097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Hair Follicle Testing </w:t>
            </w:r>
          </w:p>
        </w:tc>
        <w:tc>
          <w:tcPr>
            <w:tcW w:w="3420" w:type="dxa"/>
            <w:vAlign w:val="bottom"/>
          </w:tcPr>
          <w:p w14:paraId="5840726B" w14:textId="77777777" w:rsidR="005F0978" w:rsidRPr="00E11CFB" w:rsidRDefault="005F097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3B7266C9" w14:textId="77777777" w:rsidR="005F0978" w:rsidRPr="00E11CFB" w:rsidRDefault="005F097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2EDE06C9" w14:textId="77777777" w:rsidR="005F0978" w:rsidRPr="00E11CFB" w:rsidRDefault="005F097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F0978" w14:paraId="4FE1CFC5" w14:textId="77777777" w:rsidTr="003D4AF8">
        <w:trPr>
          <w:cantSplit/>
        </w:trPr>
        <w:tc>
          <w:tcPr>
            <w:tcW w:w="2070" w:type="dxa"/>
            <w:vAlign w:val="bottom"/>
          </w:tcPr>
          <w:p w14:paraId="54B9A3A3" w14:textId="48F55D54" w:rsidR="005F0978" w:rsidRDefault="005F097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</w:p>
        </w:tc>
        <w:tc>
          <w:tcPr>
            <w:tcW w:w="3420" w:type="dxa"/>
            <w:vAlign w:val="bottom"/>
          </w:tcPr>
          <w:p w14:paraId="70C77775" w14:textId="77777777" w:rsidR="005F0978" w:rsidRPr="00E11CFB" w:rsidRDefault="005F0978" w:rsidP="00435581">
            <w:pPr>
              <w:pStyle w:val="TableParagraph"/>
              <w:spacing w:before="59"/>
              <w:ind w:left="0" w:righ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2F3EBC24" w14:textId="77777777" w:rsidR="005F0978" w:rsidRPr="00E11CFB" w:rsidRDefault="005F0978" w:rsidP="004355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67" w:type="dxa"/>
            <w:vAlign w:val="bottom"/>
          </w:tcPr>
          <w:p w14:paraId="14C475A4" w14:textId="77777777" w:rsidR="005F0978" w:rsidRPr="00E11CFB" w:rsidRDefault="005F0978" w:rsidP="0043558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0074EF7" w14:textId="77777777" w:rsidR="00996753" w:rsidRDefault="00996753" w:rsidP="002F6240"/>
    <w:sectPr w:rsidR="00996753" w:rsidSect="002F62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25039" w14:textId="77777777" w:rsidR="00424B8B" w:rsidRDefault="00424B8B" w:rsidP="000B11DA">
      <w:pPr>
        <w:spacing w:after="0" w:line="240" w:lineRule="auto"/>
      </w:pPr>
      <w:r>
        <w:separator/>
      </w:r>
    </w:p>
  </w:endnote>
  <w:endnote w:type="continuationSeparator" w:id="0">
    <w:p w14:paraId="6CF6A907" w14:textId="77777777" w:rsidR="00424B8B" w:rsidRDefault="00424B8B" w:rsidP="000B1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5CD" w14:textId="77777777" w:rsidR="000B11DA" w:rsidRDefault="000B11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E50A2" w14:textId="77777777" w:rsidR="000B11DA" w:rsidRDefault="000B11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0B988" w14:textId="77777777" w:rsidR="000B11DA" w:rsidRDefault="000B1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6C3AF" w14:textId="77777777" w:rsidR="00424B8B" w:rsidRDefault="00424B8B" w:rsidP="000B11DA">
      <w:pPr>
        <w:spacing w:after="0" w:line="240" w:lineRule="auto"/>
      </w:pPr>
      <w:r>
        <w:separator/>
      </w:r>
    </w:p>
  </w:footnote>
  <w:footnote w:type="continuationSeparator" w:id="0">
    <w:p w14:paraId="48461471" w14:textId="77777777" w:rsidR="00424B8B" w:rsidRDefault="00424B8B" w:rsidP="000B1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70E2C" w14:textId="77777777" w:rsidR="000B11DA" w:rsidRDefault="000B11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43D13" w14:textId="77777777" w:rsidR="000B11DA" w:rsidRDefault="000B11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971FD" w14:textId="77777777" w:rsidR="000B11DA" w:rsidRDefault="000B11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4B"/>
    <w:rsid w:val="00041169"/>
    <w:rsid w:val="000B11DA"/>
    <w:rsid w:val="00150503"/>
    <w:rsid w:val="002F6240"/>
    <w:rsid w:val="003A3D16"/>
    <w:rsid w:val="003D4AF8"/>
    <w:rsid w:val="00424B8B"/>
    <w:rsid w:val="0046244C"/>
    <w:rsid w:val="004862A1"/>
    <w:rsid w:val="005240E8"/>
    <w:rsid w:val="005F0978"/>
    <w:rsid w:val="00657630"/>
    <w:rsid w:val="00705E33"/>
    <w:rsid w:val="00743D73"/>
    <w:rsid w:val="0083337F"/>
    <w:rsid w:val="009031B2"/>
    <w:rsid w:val="00996753"/>
    <w:rsid w:val="009C51FE"/>
    <w:rsid w:val="00A90787"/>
    <w:rsid w:val="00B103B3"/>
    <w:rsid w:val="00BA6EC7"/>
    <w:rsid w:val="00BF214B"/>
    <w:rsid w:val="00CA3C29"/>
    <w:rsid w:val="00D17FFA"/>
    <w:rsid w:val="00E63536"/>
    <w:rsid w:val="00F9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22B9FDA"/>
  <w15:chartTrackingRefBased/>
  <w15:docId w15:val="{14410421-4C7C-4B66-9DBA-F3090F7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2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F214B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B1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1DA"/>
  </w:style>
  <w:style w:type="paragraph" w:styleId="Footer">
    <w:name w:val="footer"/>
    <w:basedOn w:val="Normal"/>
    <w:link w:val="FooterChar"/>
    <w:uiPriority w:val="99"/>
    <w:unhideWhenUsed/>
    <w:rsid w:val="000B1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1DA"/>
  </w:style>
  <w:style w:type="character" w:styleId="CommentReference">
    <w:name w:val="annotation reference"/>
    <w:basedOn w:val="DefaultParagraphFont"/>
    <w:uiPriority w:val="99"/>
    <w:semiHidden/>
    <w:unhideWhenUsed/>
    <w:rsid w:val="00B10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3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3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3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3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Thomsen</dc:creator>
  <cp:keywords/>
  <dc:description/>
  <cp:lastModifiedBy>Stephanie Miller</cp:lastModifiedBy>
  <cp:revision>2</cp:revision>
  <cp:lastPrinted>2019-09-12T22:51:00Z</cp:lastPrinted>
  <dcterms:created xsi:type="dcterms:W3CDTF">2020-08-11T15:16:00Z</dcterms:created>
  <dcterms:modified xsi:type="dcterms:W3CDTF">2020-08-11T15:16:00Z</dcterms:modified>
</cp:coreProperties>
</file>