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76411" w14:textId="02F8F1BE" w:rsidR="009B2E8A" w:rsidRDefault="009B2E8A" w:rsidP="009B2E8A">
      <w:pPr>
        <w:rPr>
          <w:rFonts w:ascii="Times New Roman" w:hAnsi="Times New Roman" w:cs="Times New Roman"/>
          <w:color w:val="212529"/>
          <w:sz w:val="24"/>
          <w:shd w:val="clear" w:color="auto" w:fill="FFFFFF"/>
        </w:rPr>
      </w:pPr>
      <w:r w:rsidRPr="009B2E8A">
        <w:rPr>
          <w:rFonts w:ascii="Times New Roman" w:hAnsi="Times New Roman" w:cs="Times New Roman"/>
          <w:color w:val="212529"/>
          <w:sz w:val="24"/>
          <w:shd w:val="clear" w:color="auto" w:fill="FFFFFF"/>
        </w:rPr>
        <w:t>Lewis County Board of County Commissioners will hold a public hearing</w:t>
      </w:r>
      <w:r w:rsidR="00617449">
        <w:rPr>
          <w:rFonts w:ascii="Times New Roman" w:hAnsi="Times New Roman" w:cs="Times New Roman"/>
          <w:color w:val="212529"/>
          <w:sz w:val="24"/>
          <w:shd w:val="clear" w:color="auto" w:fill="FFFFFF"/>
        </w:rPr>
        <w:t xml:space="preserve"> at or after 10 a.m.</w:t>
      </w:r>
      <w:r w:rsidRPr="009B2E8A">
        <w:rPr>
          <w:rFonts w:ascii="Times New Roman" w:hAnsi="Times New Roman" w:cs="Times New Roman"/>
          <w:color w:val="212529"/>
          <w:sz w:val="24"/>
          <w:shd w:val="clear" w:color="auto" w:fill="FFFFFF"/>
        </w:rPr>
        <w:t xml:space="preserve"> Oct</w:t>
      </w:r>
      <w:r w:rsidR="00617449">
        <w:rPr>
          <w:rFonts w:ascii="Times New Roman" w:hAnsi="Times New Roman" w:cs="Times New Roman"/>
          <w:color w:val="212529"/>
          <w:sz w:val="24"/>
          <w:shd w:val="clear" w:color="auto" w:fill="FFFFFF"/>
        </w:rPr>
        <w:t>.</w:t>
      </w:r>
      <w:r w:rsidRPr="009B2E8A">
        <w:rPr>
          <w:rFonts w:ascii="Times New Roman" w:hAnsi="Times New Roman" w:cs="Times New Roman"/>
          <w:color w:val="212529"/>
          <w:sz w:val="24"/>
          <w:shd w:val="clear" w:color="auto" w:fill="FFFFFF"/>
        </w:rPr>
        <w:t xml:space="preserve"> 13, 2026, in the BOCC Hearing Room, second floor of the Historic Courthouse, 351 N.W. North Street, Chehalis, Washington, to consider the Road Vacation Conditions Agreement between Lewis County and Gaelon and Kristine Spradley</w:t>
      </w:r>
      <w:r w:rsidR="00D768C5">
        <w:rPr>
          <w:rFonts w:ascii="Times New Roman" w:hAnsi="Times New Roman" w:cs="Times New Roman"/>
          <w:color w:val="212529"/>
          <w:sz w:val="24"/>
          <w:shd w:val="clear" w:color="auto" w:fill="FFFFFF"/>
        </w:rPr>
        <w:t>.</w:t>
      </w:r>
      <w:r w:rsidRPr="009B2E8A">
        <w:rPr>
          <w:rFonts w:ascii="Times New Roman" w:hAnsi="Times New Roman" w:cs="Times New Roman"/>
          <w:color w:val="212529"/>
          <w:sz w:val="24"/>
          <w:shd w:val="clear" w:color="auto" w:fill="FFFFFF"/>
        </w:rPr>
        <w:t xml:space="preserve"> </w:t>
      </w:r>
    </w:p>
    <w:p w14:paraId="5A2A3B46" w14:textId="77777777" w:rsidR="00D768C5" w:rsidRPr="009B2E8A" w:rsidRDefault="00D768C5" w:rsidP="009B2E8A">
      <w:pPr>
        <w:rPr>
          <w:rFonts w:ascii="Times New Roman" w:hAnsi="Times New Roman" w:cs="Times New Roman"/>
          <w:color w:val="212529"/>
          <w:sz w:val="24"/>
          <w:shd w:val="clear" w:color="auto" w:fill="FFFFFF"/>
        </w:rPr>
      </w:pPr>
    </w:p>
    <w:p w14:paraId="6C46CA1F" w14:textId="2599B682" w:rsidR="009B2E8A" w:rsidRPr="009B2E8A" w:rsidRDefault="009B2E8A" w:rsidP="009B2E8A">
      <w:pPr>
        <w:rPr>
          <w:rFonts w:ascii="Times New Roman" w:hAnsi="Times New Roman" w:cs="Times New Roman"/>
          <w:color w:val="212529"/>
          <w:sz w:val="24"/>
          <w:shd w:val="clear" w:color="auto" w:fill="FFFFFF"/>
        </w:rPr>
      </w:pPr>
      <w:r w:rsidRPr="009B2E8A">
        <w:rPr>
          <w:rFonts w:ascii="Times New Roman" w:hAnsi="Times New Roman" w:cs="Times New Roman"/>
          <w:color w:val="212529"/>
          <w:sz w:val="24"/>
          <w:shd w:val="clear" w:color="auto" w:fill="FFFFFF"/>
        </w:rPr>
        <w:t xml:space="preserve">Gaelon and Kristine Spradley submitted a petition requesting vacation of a portion of Peterson Road. Pursuant to Resolution 26-024, the Board directed the County Engineer to examine the proposed vacation and prepare an Engineer's Report. The report identified conditions that must be satisfied before the proposed vacation may proceed to final consideration. The Road Vacation Conditions Agreement establishes the </w:t>
      </w:r>
      <w:r w:rsidR="00B83732" w:rsidRPr="009B2E8A">
        <w:rPr>
          <w:rFonts w:ascii="Times New Roman" w:hAnsi="Times New Roman" w:cs="Times New Roman"/>
          <w:color w:val="212529"/>
          <w:sz w:val="24"/>
          <w:shd w:val="clear" w:color="auto" w:fill="FFFFFF"/>
        </w:rPr>
        <w:t>Spradleys</w:t>
      </w:r>
      <w:r w:rsidR="00617449">
        <w:rPr>
          <w:rFonts w:ascii="Times New Roman" w:hAnsi="Times New Roman" w:cs="Times New Roman"/>
          <w:color w:val="212529"/>
          <w:sz w:val="24"/>
          <w:shd w:val="clear" w:color="auto" w:fill="FFFFFF"/>
        </w:rPr>
        <w:t>’</w:t>
      </w:r>
      <w:r w:rsidRPr="009B2E8A">
        <w:rPr>
          <w:rFonts w:ascii="Times New Roman" w:hAnsi="Times New Roman" w:cs="Times New Roman"/>
          <w:color w:val="212529"/>
          <w:sz w:val="24"/>
          <w:shd w:val="clear" w:color="auto" w:fill="FFFFFF"/>
        </w:rPr>
        <w:t xml:space="preserve"> obligations and responsibilities, at their sole cost and expense, to satisfy those conditions.</w:t>
      </w:r>
    </w:p>
    <w:p w14:paraId="72C50151" w14:textId="77777777" w:rsidR="009B2E8A" w:rsidRPr="009B2E8A" w:rsidRDefault="009B2E8A" w:rsidP="009B2E8A">
      <w:pPr>
        <w:rPr>
          <w:rFonts w:ascii="Times New Roman" w:hAnsi="Times New Roman" w:cs="Times New Roman"/>
          <w:color w:val="212529"/>
          <w:sz w:val="24"/>
          <w:shd w:val="clear" w:color="auto" w:fill="FFFFFF"/>
        </w:rPr>
      </w:pPr>
    </w:p>
    <w:p w14:paraId="0AD07C96" w14:textId="77777777" w:rsidR="009B2E8A" w:rsidRPr="009B2E8A" w:rsidRDefault="009B2E8A" w:rsidP="009B2E8A">
      <w:pPr>
        <w:rPr>
          <w:rFonts w:ascii="Times New Roman" w:hAnsi="Times New Roman" w:cs="Times New Roman"/>
          <w:color w:val="212529"/>
          <w:sz w:val="24"/>
          <w:shd w:val="clear" w:color="auto" w:fill="FFFFFF"/>
        </w:rPr>
      </w:pPr>
      <w:r w:rsidRPr="009B2E8A">
        <w:rPr>
          <w:rFonts w:ascii="Times New Roman" w:hAnsi="Times New Roman" w:cs="Times New Roman"/>
          <w:color w:val="212529"/>
          <w:sz w:val="24"/>
          <w:shd w:val="clear" w:color="auto" w:fill="FFFFFF"/>
        </w:rPr>
        <w:t>The purpose of this hearing is solely to consider approval of the Road Vacation Conditions Agreement. Approval of the agreement does not constitute approval of the proposed vacation of any portion of Peterson Road. Any future consideration or action regarding the vacation will occur separately in accordance with RCW 36.87.</w:t>
      </w:r>
    </w:p>
    <w:p w14:paraId="7B483937" w14:textId="77777777" w:rsidR="009B2E8A" w:rsidRPr="009B2E8A" w:rsidRDefault="009B2E8A" w:rsidP="009B2E8A">
      <w:pPr>
        <w:rPr>
          <w:rFonts w:ascii="Times New Roman" w:hAnsi="Times New Roman" w:cs="Times New Roman"/>
          <w:color w:val="212529"/>
          <w:sz w:val="24"/>
          <w:shd w:val="clear" w:color="auto" w:fill="FFFFFF"/>
        </w:rPr>
      </w:pPr>
    </w:p>
    <w:p w14:paraId="3D9E05B0" w14:textId="56979CE4" w:rsidR="009B2E8A" w:rsidRDefault="0099784D" w:rsidP="009B2E8A">
      <w:pPr>
        <w:rPr>
          <w:rFonts w:ascii="Times New Roman" w:hAnsi="Times New Roman" w:cs="Times New Roman"/>
          <w:color w:val="212529"/>
          <w:sz w:val="24"/>
          <w:shd w:val="clear" w:color="auto" w:fill="FFFFFF"/>
        </w:rPr>
      </w:pPr>
      <w:r w:rsidRPr="0099784D">
        <w:rPr>
          <w:rFonts w:ascii="Times New Roman" w:hAnsi="Times New Roman" w:cs="Times New Roman"/>
          <w:color w:val="212529"/>
          <w:sz w:val="24"/>
          <w:shd w:val="clear" w:color="auto" w:fill="FFFFFF"/>
        </w:rPr>
        <w:t xml:space="preserve">Written comment </w:t>
      </w:r>
      <w:r w:rsidR="00CD3833">
        <w:rPr>
          <w:rFonts w:ascii="Times New Roman" w:hAnsi="Times New Roman" w:cs="Times New Roman"/>
          <w:color w:val="212529"/>
          <w:sz w:val="24"/>
          <w:shd w:val="clear" w:color="auto" w:fill="FFFFFF"/>
        </w:rPr>
        <w:t xml:space="preserve">for the public hearing </w:t>
      </w:r>
      <w:r w:rsidRPr="0099784D">
        <w:rPr>
          <w:rFonts w:ascii="Times New Roman" w:hAnsi="Times New Roman" w:cs="Times New Roman"/>
          <w:color w:val="212529"/>
          <w:sz w:val="24"/>
          <w:shd w:val="clear" w:color="auto" w:fill="FFFFFF"/>
        </w:rPr>
        <w:t>may be submitted in person at the BOCC, 351 NW North Street, Room 210, Chehalis, WA 98532 or via email at bocc@lewiscountywa.gov beginning at 10 a.m. Sept</w:t>
      </w:r>
      <w:r w:rsidR="00617449">
        <w:rPr>
          <w:rFonts w:ascii="Times New Roman" w:hAnsi="Times New Roman" w:cs="Times New Roman"/>
          <w:color w:val="212529"/>
          <w:sz w:val="24"/>
          <w:shd w:val="clear" w:color="auto" w:fill="FFFFFF"/>
        </w:rPr>
        <w:t>.</w:t>
      </w:r>
      <w:r w:rsidRPr="0099784D">
        <w:rPr>
          <w:rFonts w:ascii="Times New Roman" w:hAnsi="Times New Roman" w:cs="Times New Roman"/>
          <w:color w:val="212529"/>
          <w:sz w:val="24"/>
          <w:shd w:val="clear" w:color="auto" w:fill="FFFFFF"/>
        </w:rPr>
        <w:t xml:space="preserve"> 16, 2026. Written comment must be clearly marked “Written comment for Oct</w:t>
      </w:r>
      <w:r w:rsidR="00617449">
        <w:rPr>
          <w:rFonts w:ascii="Times New Roman" w:hAnsi="Times New Roman" w:cs="Times New Roman"/>
          <w:color w:val="212529"/>
          <w:sz w:val="24"/>
          <w:shd w:val="clear" w:color="auto" w:fill="FFFFFF"/>
        </w:rPr>
        <w:t>.</w:t>
      </w:r>
      <w:r w:rsidRPr="0099784D">
        <w:rPr>
          <w:rFonts w:ascii="Times New Roman" w:hAnsi="Times New Roman" w:cs="Times New Roman"/>
          <w:color w:val="212529"/>
          <w:sz w:val="24"/>
          <w:shd w:val="clear" w:color="auto" w:fill="FFFFFF"/>
        </w:rPr>
        <w:t xml:space="preserve"> 13, 2026</w:t>
      </w:r>
      <w:r w:rsidR="00617449">
        <w:rPr>
          <w:rFonts w:ascii="Times New Roman" w:hAnsi="Times New Roman" w:cs="Times New Roman"/>
          <w:color w:val="212529"/>
          <w:sz w:val="24"/>
          <w:shd w:val="clear" w:color="auto" w:fill="FFFFFF"/>
        </w:rPr>
        <w:t>,</w:t>
      </w:r>
      <w:r w:rsidRPr="0099784D">
        <w:rPr>
          <w:rFonts w:ascii="Times New Roman" w:hAnsi="Times New Roman" w:cs="Times New Roman"/>
          <w:color w:val="212529"/>
          <w:sz w:val="24"/>
          <w:shd w:val="clear" w:color="auto" w:fill="FFFFFF"/>
        </w:rPr>
        <w:t xml:space="preserve"> hearing” and must be received by 10 a.m. Oct</w:t>
      </w:r>
      <w:r w:rsidR="00CD3833">
        <w:rPr>
          <w:rFonts w:ascii="Times New Roman" w:hAnsi="Times New Roman" w:cs="Times New Roman"/>
          <w:color w:val="212529"/>
          <w:sz w:val="24"/>
          <w:shd w:val="clear" w:color="auto" w:fill="FFFFFF"/>
        </w:rPr>
        <w:t>.</w:t>
      </w:r>
      <w:r w:rsidRPr="0099784D">
        <w:rPr>
          <w:rFonts w:ascii="Times New Roman" w:hAnsi="Times New Roman" w:cs="Times New Roman"/>
          <w:color w:val="212529"/>
          <w:sz w:val="24"/>
          <w:shd w:val="clear" w:color="auto" w:fill="FFFFFF"/>
        </w:rPr>
        <w:t xml:space="preserve"> 12, 2026.</w:t>
      </w:r>
    </w:p>
    <w:p w14:paraId="24FE04B1" w14:textId="77777777" w:rsidR="0099784D" w:rsidRPr="009B2E8A" w:rsidRDefault="0099784D" w:rsidP="009B2E8A">
      <w:pPr>
        <w:rPr>
          <w:rFonts w:ascii="Times New Roman" w:hAnsi="Times New Roman" w:cs="Times New Roman"/>
          <w:color w:val="212529"/>
          <w:sz w:val="24"/>
          <w:shd w:val="clear" w:color="auto" w:fill="FFFFFF"/>
        </w:rPr>
      </w:pPr>
    </w:p>
    <w:p w14:paraId="2BDF1571" w14:textId="490E55B7" w:rsidR="00387DDB" w:rsidRPr="001F591A" w:rsidRDefault="009B2E8A" w:rsidP="009B2E8A">
      <w:pPr>
        <w:rPr>
          <w:rFonts w:ascii="Times New Roman" w:hAnsi="Times New Roman" w:cs="Times New Roman"/>
          <w:color w:val="212529"/>
          <w:sz w:val="24"/>
          <w:shd w:val="clear" w:color="auto" w:fill="FFFFFF"/>
        </w:rPr>
      </w:pPr>
      <w:r w:rsidRPr="009B2E8A">
        <w:rPr>
          <w:rFonts w:ascii="Times New Roman" w:hAnsi="Times New Roman" w:cs="Times New Roman"/>
          <w:color w:val="212529"/>
          <w:sz w:val="24"/>
          <w:shd w:val="clear" w:color="auto" w:fill="FFFFFF"/>
        </w:rPr>
        <w:t xml:space="preserve">Interested parties are encouraged to check the </w:t>
      </w:r>
      <w:r w:rsidR="00617449">
        <w:rPr>
          <w:rFonts w:ascii="Times New Roman" w:hAnsi="Times New Roman" w:cs="Times New Roman"/>
          <w:color w:val="212529"/>
          <w:sz w:val="24"/>
          <w:shd w:val="clear" w:color="auto" w:fill="FFFFFF"/>
        </w:rPr>
        <w:t xml:space="preserve">BOCC </w:t>
      </w:r>
      <w:r w:rsidRPr="009B2E8A">
        <w:rPr>
          <w:rFonts w:ascii="Times New Roman" w:hAnsi="Times New Roman" w:cs="Times New Roman"/>
          <w:color w:val="212529"/>
          <w:sz w:val="24"/>
          <w:shd w:val="clear" w:color="auto" w:fill="FFFFFF"/>
        </w:rPr>
        <w:t xml:space="preserve">hearing schedule </w:t>
      </w:r>
      <w:r w:rsidR="00CD3833" w:rsidRPr="00CD3833">
        <w:rPr>
          <w:rFonts w:ascii="Times New Roman" w:hAnsi="Times New Roman" w:cs="Times New Roman"/>
          <w:color w:val="212529"/>
          <w:sz w:val="24"/>
          <w:shd w:val="clear" w:color="auto" w:fill="FFFFFF"/>
        </w:rPr>
        <w:t xml:space="preserve">online at </w:t>
      </w:r>
      <w:hyperlink r:id="rId6" w:history="1">
        <w:r w:rsidR="00CD3833" w:rsidRPr="00EC7C45">
          <w:rPr>
            <w:rStyle w:val="Hyperlink"/>
            <w:rFonts w:ascii="Times New Roman" w:hAnsi="Times New Roman" w:cs="Times New Roman"/>
            <w:sz w:val="24"/>
            <w:shd w:val="clear" w:color="auto" w:fill="FFFFFF"/>
          </w:rPr>
          <w:t>https://lewiscountywa.gov/offices/commissioners/agenda-calendar</w:t>
        </w:r>
      </w:hyperlink>
      <w:r w:rsidR="00CD3833">
        <w:rPr>
          <w:rFonts w:ascii="Times New Roman" w:hAnsi="Times New Roman" w:cs="Times New Roman"/>
          <w:color w:val="212529"/>
          <w:sz w:val="24"/>
          <w:shd w:val="clear" w:color="auto" w:fill="FFFFFF"/>
        </w:rPr>
        <w:t xml:space="preserve"> </w:t>
      </w:r>
      <w:r w:rsidRPr="009B2E8A">
        <w:rPr>
          <w:rFonts w:ascii="Times New Roman" w:hAnsi="Times New Roman" w:cs="Times New Roman"/>
          <w:color w:val="212529"/>
          <w:sz w:val="24"/>
          <w:shd w:val="clear" w:color="auto" w:fill="FFFFFF"/>
        </w:rPr>
        <w:t>for updates regarding the hearing date, time or location.</w:t>
      </w:r>
    </w:p>
    <w:p w14:paraId="71759FC3" w14:textId="77777777" w:rsidR="00617449" w:rsidRDefault="00617449" w:rsidP="00DB5D37">
      <w:pPr>
        <w:tabs>
          <w:tab w:val="left" w:pos="-720"/>
        </w:tabs>
        <w:suppressAutoHyphens/>
        <w:spacing w:after="200" w:line="360" w:lineRule="auto"/>
        <w:jc w:val="center"/>
        <w:rPr>
          <w:rFonts w:ascii="Times New Roman" w:eastAsia="Calibri" w:hAnsi="Times New Roman"/>
          <w:spacing w:val="-3"/>
        </w:rPr>
      </w:pPr>
    </w:p>
    <w:p w14:paraId="5FB94076" w14:textId="7158A9C3" w:rsidR="00DB5D37" w:rsidRDefault="00DB5D37" w:rsidP="00DB5D37">
      <w:pPr>
        <w:tabs>
          <w:tab w:val="left" w:pos="-720"/>
        </w:tabs>
        <w:suppressAutoHyphens/>
        <w:spacing w:after="200" w:line="360" w:lineRule="auto"/>
        <w:jc w:val="center"/>
        <w:rPr>
          <w:rFonts w:ascii="Times New Roman" w:eastAsia="Calibri" w:hAnsi="Times New Roman"/>
          <w:spacing w:val="-3"/>
        </w:rPr>
      </w:pPr>
      <w:r>
        <w:rPr>
          <w:rFonts w:ascii="Times New Roman" w:eastAsia="Calibri" w:hAnsi="Times New Roman"/>
          <w:spacing w:val="-3"/>
        </w:rPr>
        <w:t>Title VI Notice to Public</w:t>
      </w:r>
    </w:p>
    <w:p w14:paraId="0AA76237" w14:textId="580F1F3E" w:rsidR="00DB5D37" w:rsidRPr="00CD3833" w:rsidRDefault="00DB5D37" w:rsidP="0099784D">
      <w:pPr>
        <w:spacing w:after="200" w:line="276" w:lineRule="auto"/>
        <w:rPr>
          <w:rFonts w:ascii="Times New Roman" w:eastAsia="Calibri" w:hAnsi="Times New Roman"/>
          <w:sz w:val="24"/>
          <w:szCs w:val="24"/>
        </w:rPr>
      </w:pPr>
      <w:r w:rsidRPr="00CD3833">
        <w:rPr>
          <w:rFonts w:ascii="Times New Roman" w:eastAsia="Calibri" w:hAnsi="Times New Roman"/>
          <w:spacing w:val="-3"/>
          <w:sz w:val="24"/>
          <w:szCs w:val="24"/>
        </w:rPr>
        <w:t xml:space="preserve">It is the policy of Lewis County that no person shall, on the basis of race, color or national origin, as provided by Title VI of the Civil Rights Act of 1964, be excluded from participation in, be denied the benefits of, or be otherwise discriminated against under any of its </w:t>
      </w:r>
      <w:r w:rsidR="00CD3833">
        <w:rPr>
          <w:rFonts w:ascii="Times New Roman" w:eastAsia="Calibri" w:hAnsi="Times New Roman"/>
          <w:spacing w:val="-3"/>
          <w:sz w:val="24"/>
          <w:szCs w:val="24"/>
        </w:rPr>
        <w:t>f</w:t>
      </w:r>
      <w:r w:rsidRPr="00CD3833">
        <w:rPr>
          <w:rFonts w:ascii="Times New Roman" w:eastAsia="Calibri" w:hAnsi="Times New Roman"/>
          <w:spacing w:val="-3"/>
          <w:sz w:val="24"/>
          <w:szCs w:val="24"/>
        </w:rPr>
        <w:t>ederally funded programs and activities. Any person who believes his/her Title VI protections have been violated may file a complaint with WSDOT’s Office of Equal Opportunity (OEO). For additional information regarding Title VI complaint procedures and/or information regarding our nondiscrimination obligations, please contact Lewis County’s Title VI Coordinator at 360</w:t>
      </w:r>
      <w:r w:rsidR="00CD3833">
        <w:rPr>
          <w:rFonts w:ascii="Times New Roman" w:eastAsia="Calibri" w:hAnsi="Times New Roman"/>
          <w:spacing w:val="-3"/>
          <w:sz w:val="24"/>
          <w:szCs w:val="24"/>
        </w:rPr>
        <w:t>-</w:t>
      </w:r>
      <w:r w:rsidRPr="00CD3833">
        <w:rPr>
          <w:rFonts w:ascii="Times New Roman" w:eastAsia="Calibri" w:hAnsi="Times New Roman"/>
          <w:spacing w:val="-3"/>
          <w:sz w:val="24"/>
          <w:szCs w:val="24"/>
        </w:rPr>
        <w:t>740-2612.</w:t>
      </w:r>
    </w:p>
    <w:p w14:paraId="2BD8755C" w14:textId="4A6A05D0" w:rsidR="00387DDB" w:rsidRPr="001F591A" w:rsidRDefault="00387DDB">
      <w:pPr>
        <w:rPr>
          <w:rFonts w:ascii="Times New Roman" w:hAnsi="Times New Roman" w:cs="Times New Roman"/>
          <w:color w:val="212529"/>
          <w:sz w:val="24"/>
          <w:shd w:val="clear" w:color="auto" w:fill="FFFFFF"/>
        </w:rPr>
      </w:pPr>
      <w:r w:rsidRPr="001F591A">
        <w:rPr>
          <w:rFonts w:ascii="Times New Roman" w:hAnsi="Times New Roman" w:cs="Times New Roman"/>
          <w:color w:val="212529"/>
          <w:sz w:val="24"/>
          <w:shd w:val="clear" w:color="auto" w:fill="FFFFFF"/>
        </w:rPr>
        <w:t xml:space="preserve">Dated: </w:t>
      </w:r>
      <w:r w:rsidR="0099784D">
        <w:rPr>
          <w:rFonts w:ascii="Times New Roman" w:hAnsi="Times New Roman" w:cs="Times New Roman"/>
          <w:color w:val="212529"/>
          <w:sz w:val="24"/>
          <w:shd w:val="clear" w:color="auto" w:fill="FFFFFF"/>
        </w:rPr>
        <w:t>Sept</w:t>
      </w:r>
      <w:r w:rsidR="00617449">
        <w:rPr>
          <w:rFonts w:ascii="Times New Roman" w:hAnsi="Times New Roman" w:cs="Times New Roman"/>
          <w:color w:val="212529"/>
          <w:sz w:val="24"/>
          <w:shd w:val="clear" w:color="auto" w:fill="FFFFFF"/>
        </w:rPr>
        <w:t>.</w:t>
      </w:r>
      <w:r w:rsidR="0099784D">
        <w:rPr>
          <w:rFonts w:ascii="Times New Roman" w:hAnsi="Times New Roman" w:cs="Times New Roman"/>
          <w:color w:val="212529"/>
          <w:sz w:val="24"/>
          <w:shd w:val="clear" w:color="auto" w:fill="FFFFFF"/>
        </w:rPr>
        <w:t xml:space="preserve"> 15</w:t>
      </w:r>
      <w:r w:rsidR="00A315FE">
        <w:rPr>
          <w:rFonts w:ascii="Times New Roman" w:hAnsi="Times New Roman" w:cs="Times New Roman"/>
          <w:color w:val="212529"/>
          <w:sz w:val="24"/>
          <w:shd w:val="clear" w:color="auto" w:fill="FFFFFF"/>
        </w:rPr>
        <w:t>, 2026</w:t>
      </w:r>
    </w:p>
    <w:p w14:paraId="2A1B26BC" w14:textId="77777777" w:rsidR="00387DDB" w:rsidRPr="001F591A" w:rsidRDefault="00387DDB">
      <w:pPr>
        <w:rPr>
          <w:rFonts w:ascii="Times New Roman" w:hAnsi="Times New Roman" w:cs="Times New Roman"/>
          <w:color w:val="212529"/>
          <w:sz w:val="24"/>
          <w:shd w:val="clear" w:color="auto" w:fill="FFFFFF"/>
        </w:rPr>
      </w:pPr>
    </w:p>
    <w:p w14:paraId="6EA9CBBE" w14:textId="77777777" w:rsidR="00387DDB" w:rsidRPr="001F591A" w:rsidRDefault="00387DDB">
      <w:pPr>
        <w:rPr>
          <w:rFonts w:ascii="Times New Roman" w:hAnsi="Times New Roman" w:cs="Times New Roman"/>
        </w:rPr>
      </w:pPr>
      <w:r w:rsidRPr="001F591A">
        <w:rPr>
          <w:rFonts w:ascii="Times New Roman" w:hAnsi="Times New Roman" w:cs="Times New Roman"/>
          <w:sz w:val="32"/>
        </w:rPr>
        <w:t>_____________________________</w:t>
      </w:r>
    </w:p>
    <w:p w14:paraId="02FA22E0" w14:textId="77777777" w:rsidR="00387DDB" w:rsidRPr="001F591A" w:rsidRDefault="00387DDB">
      <w:pPr>
        <w:rPr>
          <w:rFonts w:ascii="Times New Roman" w:hAnsi="Times New Roman" w:cs="Times New Roman"/>
          <w:sz w:val="24"/>
        </w:rPr>
      </w:pPr>
      <w:r w:rsidRPr="001F591A">
        <w:rPr>
          <w:rFonts w:ascii="Times New Roman" w:hAnsi="Times New Roman" w:cs="Times New Roman"/>
          <w:sz w:val="24"/>
        </w:rPr>
        <w:t>Rieva Lester</w:t>
      </w:r>
    </w:p>
    <w:p w14:paraId="38B56151" w14:textId="2C3735D4" w:rsidR="00387DDB" w:rsidRPr="001F591A" w:rsidRDefault="00387DDB">
      <w:pPr>
        <w:rPr>
          <w:rFonts w:ascii="Times New Roman" w:hAnsi="Times New Roman" w:cs="Times New Roman"/>
          <w:sz w:val="24"/>
        </w:rPr>
      </w:pPr>
      <w:r w:rsidRPr="001F591A">
        <w:rPr>
          <w:rFonts w:ascii="Times New Roman" w:hAnsi="Times New Roman" w:cs="Times New Roman"/>
          <w:sz w:val="24"/>
        </w:rPr>
        <w:t>Clerk of the Lewis County Board</w:t>
      </w:r>
      <w:r w:rsidR="00CD3833">
        <w:rPr>
          <w:rFonts w:ascii="Times New Roman" w:hAnsi="Times New Roman" w:cs="Times New Roman"/>
          <w:sz w:val="24"/>
        </w:rPr>
        <w:t xml:space="preserve"> </w:t>
      </w:r>
      <w:r w:rsidR="00AE6263" w:rsidRPr="001F591A">
        <w:rPr>
          <w:rFonts w:ascii="Times New Roman" w:hAnsi="Times New Roman" w:cs="Times New Roman"/>
          <w:sz w:val="24"/>
        </w:rPr>
        <w:t>o</w:t>
      </w:r>
      <w:r w:rsidRPr="001F591A">
        <w:rPr>
          <w:rFonts w:ascii="Times New Roman" w:hAnsi="Times New Roman" w:cs="Times New Roman"/>
          <w:sz w:val="24"/>
        </w:rPr>
        <w:t>f County Commissioners</w:t>
      </w:r>
    </w:p>
    <w:p w14:paraId="216345BB" w14:textId="77777777" w:rsidR="00387DDB" w:rsidRPr="001F591A" w:rsidRDefault="00387DDB">
      <w:pPr>
        <w:rPr>
          <w:rFonts w:ascii="Times New Roman" w:hAnsi="Times New Roman" w:cs="Times New Roman"/>
          <w:sz w:val="24"/>
        </w:rPr>
      </w:pPr>
    </w:p>
    <w:p w14:paraId="7876E096" w14:textId="77777777" w:rsidR="00387DDB" w:rsidRPr="001F591A" w:rsidRDefault="00387DDB">
      <w:pPr>
        <w:rPr>
          <w:rFonts w:ascii="Times New Roman" w:hAnsi="Times New Roman" w:cs="Times New Roman"/>
          <w:sz w:val="24"/>
        </w:rPr>
      </w:pPr>
    </w:p>
    <w:p w14:paraId="314A6E1A" w14:textId="2BBC73A3" w:rsidR="00387DDB" w:rsidRPr="001F591A" w:rsidRDefault="000C31B1" w:rsidP="00617449">
      <w:pPr>
        <w:rPr>
          <w:rFonts w:ascii="Times New Roman" w:hAnsi="Times New Roman" w:cs="Times New Roman"/>
          <w:sz w:val="24"/>
        </w:rPr>
      </w:pPr>
      <w:r w:rsidRPr="001F591A">
        <w:rPr>
          <w:rFonts w:ascii="Times New Roman" w:hAnsi="Times New Roman" w:cs="Times New Roman"/>
          <w:sz w:val="24"/>
        </w:rPr>
        <w:t>Publish</w:t>
      </w:r>
      <w:r w:rsidR="00617449">
        <w:rPr>
          <w:rFonts w:ascii="Times New Roman" w:hAnsi="Times New Roman" w:cs="Times New Roman"/>
          <w:sz w:val="24"/>
        </w:rPr>
        <w:t xml:space="preserve"> / </w:t>
      </w:r>
      <w:r w:rsidRPr="001F591A">
        <w:rPr>
          <w:rFonts w:ascii="Times New Roman" w:hAnsi="Times New Roman" w:cs="Times New Roman"/>
          <w:sz w:val="24"/>
        </w:rPr>
        <w:t xml:space="preserve">The </w:t>
      </w:r>
      <w:r w:rsidR="00387DDB" w:rsidRPr="001F591A">
        <w:rPr>
          <w:rFonts w:ascii="Times New Roman" w:hAnsi="Times New Roman" w:cs="Times New Roman"/>
          <w:sz w:val="24"/>
        </w:rPr>
        <w:t>Chronicle</w:t>
      </w:r>
      <w:r w:rsidR="00617449">
        <w:rPr>
          <w:rFonts w:ascii="Times New Roman" w:hAnsi="Times New Roman" w:cs="Times New Roman"/>
          <w:sz w:val="24"/>
        </w:rPr>
        <w:t xml:space="preserve">: </w:t>
      </w:r>
      <w:r w:rsidR="0099784D">
        <w:rPr>
          <w:rFonts w:ascii="Times New Roman" w:hAnsi="Times New Roman" w:cs="Times New Roman"/>
          <w:sz w:val="24"/>
        </w:rPr>
        <w:t>Sept</w:t>
      </w:r>
      <w:r w:rsidR="00617449">
        <w:rPr>
          <w:rFonts w:ascii="Times New Roman" w:hAnsi="Times New Roman" w:cs="Times New Roman"/>
          <w:sz w:val="24"/>
        </w:rPr>
        <w:t>.</w:t>
      </w:r>
      <w:r w:rsidR="0099784D">
        <w:rPr>
          <w:rFonts w:ascii="Times New Roman" w:hAnsi="Times New Roman" w:cs="Times New Roman"/>
          <w:sz w:val="24"/>
        </w:rPr>
        <w:t xml:space="preserve"> 1</w:t>
      </w:r>
      <w:r w:rsidR="00617449">
        <w:rPr>
          <w:rFonts w:ascii="Times New Roman" w:hAnsi="Times New Roman" w:cs="Times New Roman"/>
          <w:sz w:val="24"/>
        </w:rPr>
        <w:t>7 and 24</w:t>
      </w:r>
      <w:r w:rsidR="00C77398">
        <w:rPr>
          <w:rFonts w:ascii="Times New Roman" w:hAnsi="Times New Roman" w:cs="Times New Roman"/>
          <w:sz w:val="24"/>
        </w:rPr>
        <w:t>, 202</w:t>
      </w:r>
      <w:r w:rsidR="00A315FE">
        <w:rPr>
          <w:rFonts w:ascii="Times New Roman" w:hAnsi="Times New Roman" w:cs="Times New Roman"/>
          <w:sz w:val="24"/>
        </w:rPr>
        <w:t>6</w:t>
      </w:r>
    </w:p>
    <w:sectPr w:rsidR="00387DDB" w:rsidRPr="001F591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60E6D" w14:textId="77777777" w:rsidR="002C2112" w:rsidRDefault="002C2112" w:rsidP="00387DDB">
      <w:r>
        <w:separator/>
      </w:r>
    </w:p>
  </w:endnote>
  <w:endnote w:type="continuationSeparator" w:id="0">
    <w:p w14:paraId="120912F0" w14:textId="77777777" w:rsidR="002C2112" w:rsidRDefault="002C2112" w:rsidP="00387D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043E9" w14:textId="77777777" w:rsidR="002C2112" w:rsidRDefault="002C2112" w:rsidP="00387DDB">
      <w:r>
        <w:separator/>
      </w:r>
    </w:p>
  </w:footnote>
  <w:footnote w:type="continuationSeparator" w:id="0">
    <w:p w14:paraId="631DC6E7" w14:textId="77777777" w:rsidR="002C2112" w:rsidRDefault="002C2112" w:rsidP="00387D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F194E" w14:textId="77777777" w:rsidR="00387DDB" w:rsidRPr="00387DDB" w:rsidRDefault="00387DDB" w:rsidP="00387DDB">
    <w:pPr>
      <w:pStyle w:val="Header"/>
      <w:jc w:val="center"/>
      <w:rPr>
        <w:rFonts w:ascii="Times New Roman" w:hAnsi="Times New Roman" w:cs="Times New Roman"/>
        <w:b/>
        <w:sz w:val="36"/>
      </w:rPr>
    </w:pPr>
    <w:r>
      <w:rPr>
        <w:rFonts w:ascii="Times New Roman" w:hAnsi="Times New Roman" w:cs="Times New Roman"/>
        <w:b/>
        <w:sz w:val="36"/>
      </w:rPr>
      <w:t>Notice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DDB"/>
    <w:rsid w:val="000C31B1"/>
    <w:rsid w:val="000F1710"/>
    <w:rsid w:val="00107EF3"/>
    <w:rsid w:val="001718F2"/>
    <w:rsid w:val="001B5A91"/>
    <w:rsid w:val="001D55B5"/>
    <w:rsid w:val="001E3BF4"/>
    <w:rsid w:val="001F591A"/>
    <w:rsid w:val="0029106D"/>
    <w:rsid w:val="002C2112"/>
    <w:rsid w:val="002D7E8D"/>
    <w:rsid w:val="002E3DEA"/>
    <w:rsid w:val="003055DE"/>
    <w:rsid w:val="00344BF4"/>
    <w:rsid w:val="00387DDB"/>
    <w:rsid w:val="003F5091"/>
    <w:rsid w:val="00417CAE"/>
    <w:rsid w:val="004B780F"/>
    <w:rsid w:val="00500378"/>
    <w:rsid w:val="00520B6C"/>
    <w:rsid w:val="005E4859"/>
    <w:rsid w:val="005F71FD"/>
    <w:rsid w:val="00607E74"/>
    <w:rsid w:val="00617449"/>
    <w:rsid w:val="006A1DDF"/>
    <w:rsid w:val="007335D1"/>
    <w:rsid w:val="009408DF"/>
    <w:rsid w:val="009471DE"/>
    <w:rsid w:val="0099784D"/>
    <w:rsid w:val="009B2E8A"/>
    <w:rsid w:val="009B6461"/>
    <w:rsid w:val="00A315FE"/>
    <w:rsid w:val="00A54325"/>
    <w:rsid w:val="00AD7DBA"/>
    <w:rsid w:val="00AE6263"/>
    <w:rsid w:val="00B15093"/>
    <w:rsid w:val="00B83732"/>
    <w:rsid w:val="00B91054"/>
    <w:rsid w:val="00B94EBB"/>
    <w:rsid w:val="00BE107F"/>
    <w:rsid w:val="00C77398"/>
    <w:rsid w:val="00CC5523"/>
    <w:rsid w:val="00CD3833"/>
    <w:rsid w:val="00D107D8"/>
    <w:rsid w:val="00D62089"/>
    <w:rsid w:val="00D768C5"/>
    <w:rsid w:val="00DA413D"/>
    <w:rsid w:val="00DB5D37"/>
    <w:rsid w:val="00E44B17"/>
    <w:rsid w:val="00ED2962"/>
    <w:rsid w:val="00FF7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AE255A"/>
  <w15:chartTrackingRefBased/>
  <w15:docId w15:val="{4D589303-54EC-452B-8E14-5DC6AB08C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DDB"/>
    <w:pPr>
      <w:tabs>
        <w:tab w:val="center" w:pos="4680"/>
        <w:tab w:val="right" w:pos="9360"/>
      </w:tabs>
    </w:pPr>
  </w:style>
  <w:style w:type="character" w:customStyle="1" w:styleId="HeaderChar">
    <w:name w:val="Header Char"/>
    <w:basedOn w:val="DefaultParagraphFont"/>
    <w:link w:val="Header"/>
    <w:uiPriority w:val="99"/>
    <w:rsid w:val="00387DDB"/>
  </w:style>
  <w:style w:type="paragraph" w:styleId="Footer">
    <w:name w:val="footer"/>
    <w:basedOn w:val="Normal"/>
    <w:link w:val="FooterChar"/>
    <w:uiPriority w:val="99"/>
    <w:unhideWhenUsed/>
    <w:rsid w:val="00387DDB"/>
    <w:pPr>
      <w:tabs>
        <w:tab w:val="center" w:pos="4680"/>
        <w:tab w:val="right" w:pos="9360"/>
      </w:tabs>
    </w:pPr>
  </w:style>
  <w:style w:type="character" w:customStyle="1" w:styleId="FooterChar">
    <w:name w:val="Footer Char"/>
    <w:basedOn w:val="DefaultParagraphFont"/>
    <w:link w:val="Footer"/>
    <w:uiPriority w:val="99"/>
    <w:rsid w:val="00387DDB"/>
  </w:style>
  <w:style w:type="character" w:styleId="Hyperlink">
    <w:name w:val="Hyperlink"/>
    <w:basedOn w:val="DefaultParagraphFont"/>
    <w:uiPriority w:val="99"/>
    <w:unhideWhenUsed/>
    <w:rsid w:val="005E4859"/>
    <w:rPr>
      <w:color w:val="0563C1" w:themeColor="hyperlink"/>
      <w:u w:val="single"/>
    </w:rPr>
  </w:style>
  <w:style w:type="paragraph" w:styleId="BalloonText">
    <w:name w:val="Balloon Text"/>
    <w:basedOn w:val="Normal"/>
    <w:link w:val="BalloonTextChar"/>
    <w:uiPriority w:val="99"/>
    <w:semiHidden/>
    <w:unhideWhenUsed/>
    <w:rsid w:val="00DA41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413D"/>
    <w:rPr>
      <w:rFonts w:ascii="Segoe UI" w:hAnsi="Segoe UI" w:cs="Segoe UI"/>
      <w:sz w:val="18"/>
      <w:szCs w:val="18"/>
    </w:rPr>
  </w:style>
  <w:style w:type="character" w:styleId="UnresolvedMention">
    <w:name w:val="Unresolved Mention"/>
    <w:basedOn w:val="DefaultParagraphFont"/>
    <w:uiPriority w:val="99"/>
    <w:semiHidden/>
    <w:unhideWhenUsed/>
    <w:rsid w:val="00CD38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83774">
      <w:bodyDiv w:val="1"/>
      <w:marLeft w:val="0"/>
      <w:marRight w:val="0"/>
      <w:marTop w:val="0"/>
      <w:marBottom w:val="0"/>
      <w:divBdr>
        <w:top w:val="none" w:sz="0" w:space="0" w:color="auto"/>
        <w:left w:val="none" w:sz="0" w:space="0" w:color="auto"/>
        <w:bottom w:val="none" w:sz="0" w:space="0" w:color="auto"/>
        <w:right w:val="none" w:sz="0" w:space="0" w:color="auto"/>
      </w:divBdr>
    </w:div>
    <w:div w:id="1361318181">
      <w:bodyDiv w:val="1"/>
      <w:marLeft w:val="0"/>
      <w:marRight w:val="0"/>
      <w:marTop w:val="0"/>
      <w:marBottom w:val="0"/>
      <w:divBdr>
        <w:top w:val="none" w:sz="0" w:space="0" w:color="auto"/>
        <w:left w:val="none" w:sz="0" w:space="0" w:color="auto"/>
        <w:bottom w:val="none" w:sz="0" w:space="0" w:color="auto"/>
        <w:right w:val="none" w:sz="0" w:space="0" w:color="auto"/>
      </w:divBdr>
    </w:div>
    <w:div w:id="1619489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calenda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Hinderlie</dc:creator>
  <cp:keywords/>
  <dc:description/>
  <cp:lastModifiedBy>Rieva Lester</cp:lastModifiedBy>
  <cp:revision>6</cp:revision>
  <cp:lastPrinted>2023-05-12T21:52:00Z</cp:lastPrinted>
  <dcterms:created xsi:type="dcterms:W3CDTF">2026-08-31T21:01:00Z</dcterms:created>
  <dcterms:modified xsi:type="dcterms:W3CDTF">2026-09-02T22:15:00Z</dcterms:modified>
</cp:coreProperties>
</file>