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399CA" w14:textId="77777777" w:rsidR="00EE114B" w:rsidRPr="005609C9" w:rsidRDefault="00EE114B" w:rsidP="00EE114B">
      <w:pPr>
        <w:spacing w:after="0"/>
        <w:jc w:val="center"/>
        <w:rPr>
          <w:b/>
          <w:i/>
        </w:rPr>
      </w:pPr>
      <w:r w:rsidRPr="005609C9">
        <w:rPr>
          <w:b/>
        </w:rPr>
        <w:t>BEFORE THE BOARD OF COUNTY COMMISSIONERS</w:t>
      </w:r>
    </w:p>
    <w:p w14:paraId="295FC229" w14:textId="77777777" w:rsidR="00EE114B" w:rsidRPr="005609C9" w:rsidRDefault="00EE114B" w:rsidP="00EE114B">
      <w:pPr>
        <w:jc w:val="center"/>
        <w:rPr>
          <w:b/>
        </w:rPr>
      </w:pPr>
      <w:r w:rsidRPr="005609C9">
        <w:rPr>
          <w:b/>
        </w:rPr>
        <w:t>LEWIS COUNTY, WASHINGTON</w:t>
      </w:r>
    </w:p>
    <w:p w14:paraId="59A86866" w14:textId="515BF745" w:rsidR="00EE114B" w:rsidRPr="005609C9" w:rsidRDefault="00BF4C30" w:rsidP="00EE114B">
      <w:pPr>
        <w:pStyle w:val="NoSpacing"/>
        <w:tabs>
          <w:tab w:val="right" w:pos="9270"/>
        </w:tabs>
        <w:spacing w:before="360"/>
        <w:rPr>
          <w:rFonts w:cstheme="majorHAnsi"/>
          <w:b/>
          <w:bCs/>
        </w:rPr>
      </w:pPr>
      <w:r>
        <w:rPr>
          <w:rFonts w:cstheme="majorHAnsi"/>
          <w:b/>
          <w:bCs/>
        </w:rPr>
        <w:t>ADD</w:t>
      </w:r>
      <w:r w:rsidR="00EE114B">
        <w:rPr>
          <w:rFonts w:cstheme="majorHAnsi"/>
          <w:b/>
          <w:bCs/>
        </w:rPr>
        <w:t xml:space="preserve"> CHAPTER 9.50 – MISTREATMENT OF CHILDREN</w:t>
      </w:r>
      <w:r w:rsidR="00EE114B" w:rsidRPr="005609C9">
        <w:rPr>
          <w:rFonts w:cstheme="majorHAnsi"/>
          <w:b/>
          <w:bCs/>
        </w:rPr>
        <w:tab/>
        <w:t xml:space="preserve">    </w:t>
      </w:r>
      <w:r w:rsidR="00EE114B">
        <w:rPr>
          <w:rFonts w:cstheme="majorHAnsi"/>
          <w:b/>
          <w:bCs/>
        </w:rPr>
        <w:t>ORDINANCE</w:t>
      </w:r>
      <w:r w:rsidR="00EE114B" w:rsidRPr="005609C9">
        <w:rPr>
          <w:rFonts w:cstheme="majorHAnsi"/>
          <w:b/>
          <w:bCs/>
        </w:rPr>
        <w:t xml:space="preserve"> </w:t>
      </w:r>
      <w:r w:rsidR="00C03027">
        <w:rPr>
          <w:rFonts w:cstheme="majorHAnsi"/>
          <w:b/>
          <w:bCs/>
        </w:rPr>
        <w:t>1384</w:t>
      </w:r>
    </w:p>
    <w:p w14:paraId="2CB9F22A" w14:textId="0B2F1989" w:rsidR="00EE114B" w:rsidRPr="005609C9" w:rsidRDefault="00EE114B" w:rsidP="00EE114B">
      <w:pPr>
        <w:pStyle w:val="NoSpacing"/>
        <w:spacing w:after="360"/>
        <w:rPr>
          <w:rFonts w:cstheme="majorHAnsi"/>
          <w:b/>
          <w:bCs/>
        </w:rPr>
      </w:pPr>
      <w:r>
        <w:rPr>
          <w:rFonts w:cstheme="majorHAnsi"/>
          <w:b/>
          <w:bCs/>
        </w:rPr>
        <w:t>AND DEPENDENT PERSONS – TO LEWIS COUNTY CODE</w:t>
      </w:r>
      <w:r w:rsidRPr="005609C9">
        <w:rPr>
          <w:rFonts w:cstheme="majorHAnsi"/>
          <w:b/>
          <w:bCs/>
        </w:rPr>
        <w:t xml:space="preserve"> </w:t>
      </w:r>
      <w:r w:rsidR="00BF4C30">
        <w:rPr>
          <w:rFonts w:cstheme="majorHAnsi"/>
          <w:b/>
          <w:bCs/>
        </w:rPr>
        <w:br/>
        <w:t xml:space="preserve">TO ESTABLISH RULES AND PENALTIES FOR </w:t>
      </w:r>
      <w:r w:rsidR="00BF4C30">
        <w:rPr>
          <w:rFonts w:cstheme="majorHAnsi"/>
          <w:b/>
          <w:bCs/>
        </w:rPr>
        <w:br/>
        <w:t>ENDANGERMENT WITH AN OPIOID CONTROLLED SUBSTANCE</w:t>
      </w:r>
    </w:p>
    <w:p w14:paraId="4505EA4C" w14:textId="7FB0BCBD" w:rsidR="00520B5F" w:rsidRPr="00EE114B" w:rsidRDefault="00520B5F" w:rsidP="00CE6977">
      <w:pPr>
        <w:spacing w:line="240" w:lineRule="auto"/>
        <w:jc w:val="both"/>
        <w:rPr>
          <w:rFonts w:ascii="Calibri" w:hAnsi="Calibri" w:cs="Calibri"/>
          <w:sz w:val="22"/>
          <w:szCs w:val="22"/>
        </w:rPr>
      </w:pPr>
      <w:r w:rsidRPr="00EE114B">
        <w:rPr>
          <w:rFonts w:ascii="Calibri" w:hAnsi="Calibri" w:cs="Calibri"/>
          <w:b/>
          <w:bCs/>
          <w:sz w:val="22"/>
          <w:szCs w:val="22"/>
        </w:rPr>
        <w:t>WHEREAS,</w:t>
      </w:r>
      <w:r w:rsidRPr="00EE114B">
        <w:rPr>
          <w:rFonts w:ascii="Calibri" w:hAnsi="Calibri" w:cs="Calibri"/>
          <w:sz w:val="22"/>
          <w:szCs w:val="22"/>
        </w:rPr>
        <w:t xml:space="preserve"> the Lewis County Board of Commissioners </w:t>
      </w:r>
      <w:r w:rsidR="00A5304C">
        <w:rPr>
          <w:rFonts w:ascii="Calibri" w:hAnsi="Calibri" w:cs="Calibri"/>
          <w:sz w:val="22"/>
          <w:szCs w:val="22"/>
        </w:rPr>
        <w:t xml:space="preserve">(BOCC) </w:t>
      </w:r>
      <w:r w:rsidR="00FC7DE5" w:rsidRPr="00EE114B">
        <w:rPr>
          <w:rFonts w:ascii="Calibri" w:hAnsi="Calibri" w:cs="Calibri"/>
          <w:sz w:val="22"/>
          <w:szCs w:val="22"/>
        </w:rPr>
        <w:t>has reviewed data p</w:t>
      </w:r>
      <w:r w:rsidR="00AC0226" w:rsidRPr="00EE114B">
        <w:rPr>
          <w:rFonts w:ascii="Calibri" w:hAnsi="Calibri" w:cs="Calibri"/>
          <w:sz w:val="22"/>
          <w:szCs w:val="22"/>
        </w:rPr>
        <w:t>ublished</w:t>
      </w:r>
      <w:r w:rsidR="00FC7DE5" w:rsidRPr="00EE114B">
        <w:rPr>
          <w:rFonts w:ascii="Calibri" w:hAnsi="Calibri" w:cs="Calibri"/>
          <w:sz w:val="22"/>
          <w:szCs w:val="22"/>
        </w:rPr>
        <w:t xml:space="preserve"> by the Center for Health Statistics at the Washington State Department of Health </w:t>
      </w:r>
      <w:r w:rsidR="00BF4C30">
        <w:rPr>
          <w:rFonts w:ascii="Calibri" w:hAnsi="Calibri" w:cs="Calibri"/>
          <w:sz w:val="22"/>
          <w:szCs w:val="22"/>
        </w:rPr>
        <w:t>that</w:t>
      </w:r>
      <w:r w:rsidR="00AC0226" w:rsidRPr="00EE114B">
        <w:rPr>
          <w:rFonts w:ascii="Calibri" w:hAnsi="Calibri" w:cs="Calibri"/>
          <w:sz w:val="22"/>
          <w:szCs w:val="22"/>
        </w:rPr>
        <w:t xml:space="preserve"> demonstrates that</w:t>
      </w:r>
      <w:r w:rsidR="00FC7DE5" w:rsidRPr="00EE114B">
        <w:rPr>
          <w:rFonts w:ascii="Calibri" w:hAnsi="Calibri" w:cs="Calibri"/>
          <w:sz w:val="22"/>
          <w:szCs w:val="22"/>
        </w:rPr>
        <w:t xml:space="preserve"> </w:t>
      </w:r>
      <w:r w:rsidR="00911248" w:rsidRPr="00EE114B">
        <w:rPr>
          <w:rFonts w:ascii="Calibri" w:hAnsi="Calibri" w:cs="Calibri"/>
          <w:sz w:val="22"/>
          <w:szCs w:val="22"/>
        </w:rPr>
        <w:t>opioid</w:t>
      </w:r>
      <w:r w:rsidR="0003772A" w:rsidRPr="00EE114B">
        <w:rPr>
          <w:rFonts w:ascii="Calibri" w:hAnsi="Calibri" w:cs="Calibri"/>
          <w:sz w:val="22"/>
          <w:szCs w:val="22"/>
        </w:rPr>
        <w:t xml:space="preserve"> controlled substances</w:t>
      </w:r>
      <w:r w:rsidR="00911248" w:rsidRPr="00EE114B">
        <w:rPr>
          <w:rFonts w:ascii="Calibri" w:hAnsi="Calibri" w:cs="Calibri"/>
          <w:sz w:val="22"/>
          <w:szCs w:val="22"/>
        </w:rPr>
        <w:t xml:space="preserve"> </w:t>
      </w:r>
      <w:r w:rsidR="00AC0226" w:rsidRPr="00EE114B">
        <w:rPr>
          <w:rFonts w:ascii="Calibri" w:hAnsi="Calibri" w:cs="Calibri"/>
          <w:sz w:val="22"/>
          <w:szCs w:val="22"/>
        </w:rPr>
        <w:t>are attributable to the deaths of at least 150 people in Lewis County since 2022</w:t>
      </w:r>
      <w:r w:rsidRPr="00EE114B">
        <w:rPr>
          <w:rFonts w:ascii="Calibri" w:hAnsi="Calibri" w:cs="Calibri"/>
          <w:sz w:val="22"/>
          <w:szCs w:val="22"/>
        </w:rPr>
        <w:t>; and</w:t>
      </w:r>
    </w:p>
    <w:p w14:paraId="628FAA38" w14:textId="317EFEC4" w:rsidR="00FC7DE5" w:rsidRPr="00EE114B" w:rsidRDefault="00FC7DE5" w:rsidP="00CE6977">
      <w:pPr>
        <w:spacing w:line="240" w:lineRule="auto"/>
        <w:jc w:val="both"/>
        <w:rPr>
          <w:rFonts w:ascii="Calibri" w:hAnsi="Calibri" w:cs="Calibri"/>
          <w:sz w:val="22"/>
          <w:szCs w:val="22"/>
        </w:rPr>
      </w:pPr>
      <w:r w:rsidRPr="00EE114B">
        <w:rPr>
          <w:rFonts w:ascii="Calibri" w:hAnsi="Calibri" w:cs="Calibri"/>
          <w:b/>
          <w:bCs/>
          <w:sz w:val="22"/>
          <w:szCs w:val="22"/>
        </w:rPr>
        <w:t>WHEREAS,</w:t>
      </w:r>
      <w:r w:rsidRPr="00EE114B">
        <w:rPr>
          <w:rFonts w:ascii="Calibri" w:hAnsi="Calibri" w:cs="Calibri"/>
          <w:sz w:val="22"/>
          <w:szCs w:val="22"/>
        </w:rPr>
        <w:t xml:space="preserve"> the </w:t>
      </w:r>
      <w:r w:rsidR="00A5304C">
        <w:rPr>
          <w:rFonts w:ascii="Calibri" w:hAnsi="Calibri" w:cs="Calibri"/>
          <w:sz w:val="22"/>
          <w:szCs w:val="22"/>
        </w:rPr>
        <w:t>BOCC</w:t>
      </w:r>
      <w:r w:rsidRPr="00EE114B">
        <w:rPr>
          <w:rFonts w:ascii="Calibri" w:hAnsi="Calibri" w:cs="Calibri"/>
          <w:sz w:val="22"/>
          <w:szCs w:val="22"/>
        </w:rPr>
        <w:t xml:space="preserve"> finds that the exposure of children and dependent </w:t>
      </w:r>
      <w:r w:rsidR="004A2197" w:rsidRPr="00EE114B">
        <w:rPr>
          <w:rFonts w:ascii="Calibri" w:hAnsi="Calibri" w:cs="Calibri"/>
          <w:sz w:val="22"/>
          <w:szCs w:val="22"/>
        </w:rPr>
        <w:t>persons</w:t>
      </w:r>
      <w:r w:rsidRPr="00EE114B">
        <w:rPr>
          <w:rFonts w:ascii="Calibri" w:hAnsi="Calibri" w:cs="Calibri"/>
          <w:sz w:val="22"/>
          <w:szCs w:val="22"/>
        </w:rPr>
        <w:t xml:space="preserve"> to </w:t>
      </w:r>
      <w:r w:rsidR="00361C05" w:rsidRPr="00EE114B">
        <w:rPr>
          <w:rFonts w:ascii="Calibri" w:hAnsi="Calibri" w:cs="Calibri"/>
          <w:sz w:val="22"/>
          <w:szCs w:val="22"/>
        </w:rPr>
        <w:t xml:space="preserve">opioid </w:t>
      </w:r>
      <w:r w:rsidRPr="00EE114B">
        <w:rPr>
          <w:rFonts w:ascii="Calibri" w:hAnsi="Calibri" w:cs="Calibri"/>
          <w:sz w:val="22"/>
          <w:szCs w:val="22"/>
        </w:rPr>
        <w:t>controlled substances, particularly fentanyl and other synthetic opioids, poses a significant and growing threat to public health and safety; and</w:t>
      </w:r>
    </w:p>
    <w:p w14:paraId="0AE4708A" w14:textId="4DC141EE" w:rsidR="00CE6977" w:rsidRPr="00EE114B" w:rsidRDefault="00520B5F" w:rsidP="00CE6977">
      <w:pPr>
        <w:spacing w:line="240" w:lineRule="auto"/>
        <w:jc w:val="both"/>
        <w:rPr>
          <w:rFonts w:ascii="Calibri" w:hAnsi="Calibri" w:cs="Calibri"/>
          <w:sz w:val="22"/>
          <w:szCs w:val="22"/>
        </w:rPr>
      </w:pPr>
      <w:r w:rsidRPr="00EE114B">
        <w:rPr>
          <w:rFonts w:ascii="Calibri" w:hAnsi="Calibri" w:cs="Calibri"/>
          <w:b/>
          <w:bCs/>
          <w:sz w:val="22"/>
          <w:szCs w:val="22"/>
        </w:rPr>
        <w:t>WHEREAS,</w:t>
      </w:r>
      <w:r w:rsidRPr="00EE114B">
        <w:rPr>
          <w:rFonts w:ascii="Calibri" w:hAnsi="Calibri" w:cs="Calibri"/>
          <w:sz w:val="22"/>
          <w:szCs w:val="22"/>
        </w:rPr>
        <w:t xml:space="preserve"> Washington </w:t>
      </w:r>
      <w:r w:rsidR="00666325" w:rsidRPr="00EE114B">
        <w:rPr>
          <w:rFonts w:ascii="Calibri" w:hAnsi="Calibri" w:cs="Calibri"/>
          <w:sz w:val="22"/>
          <w:szCs w:val="22"/>
        </w:rPr>
        <w:t>S</w:t>
      </w:r>
      <w:r w:rsidRPr="00EE114B">
        <w:rPr>
          <w:rFonts w:ascii="Calibri" w:hAnsi="Calibri" w:cs="Calibri"/>
          <w:sz w:val="22"/>
          <w:szCs w:val="22"/>
        </w:rPr>
        <w:t xml:space="preserve">tate law (RCW 9A.42.100) </w:t>
      </w:r>
      <w:r w:rsidR="004A2197" w:rsidRPr="00EE114B">
        <w:rPr>
          <w:rFonts w:ascii="Calibri" w:hAnsi="Calibri" w:cs="Calibri"/>
          <w:sz w:val="22"/>
          <w:szCs w:val="22"/>
        </w:rPr>
        <w:t>prohibits</w:t>
      </w:r>
      <w:r w:rsidRPr="00EE114B">
        <w:rPr>
          <w:rFonts w:ascii="Calibri" w:hAnsi="Calibri" w:cs="Calibri"/>
          <w:sz w:val="22"/>
          <w:szCs w:val="22"/>
        </w:rPr>
        <w:t xml:space="preserve"> </w:t>
      </w:r>
      <w:r w:rsidR="00CE6977" w:rsidRPr="00EE114B">
        <w:rPr>
          <w:rFonts w:ascii="Calibri" w:hAnsi="Calibri" w:cs="Calibri"/>
          <w:sz w:val="22"/>
          <w:szCs w:val="22"/>
        </w:rPr>
        <w:t>persons from</w:t>
      </w:r>
      <w:r w:rsidRPr="00EE114B">
        <w:rPr>
          <w:rFonts w:ascii="Calibri" w:hAnsi="Calibri" w:cs="Calibri"/>
          <w:sz w:val="22"/>
          <w:szCs w:val="22"/>
        </w:rPr>
        <w:t xml:space="preserve"> knowing</w:t>
      </w:r>
      <w:r w:rsidR="005657F6" w:rsidRPr="00EE114B">
        <w:rPr>
          <w:rFonts w:ascii="Calibri" w:hAnsi="Calibri" w:cs="Calibri"/>
          <w:sz w:val="22"/>
          <w:szCs w:val="22"/>
        </w:rPr>
        <w:t>ly</w:t>
      </w:r>
      <w:r w:rsidRPr="00EE114B">
        <w:rPr>
          <w:rFonts w:ascii="Calibri" w:hAnsi="Calibri" w:cs="Calibri"/>
          <w:sz w:val="22"/>
          <w:szCs w:val="22"/>
        </w:rPr>
        <w:t xml:space="preserve"> or intentionally </w:t>
      </w:r>
      <w:r w:rsidR="00CE6977" w:rsidRPr="00EE114B">
        <w:rPr>
          <w:rFonts w:ascii="Calibri" w:hAnsi="Calibri" w:cs="Calibri"/>
          <w:sz w:val="22"/>
          <w:szCs w:val="22"/>
        </w:rPr>
        <w:t>permitting</w:t>
      </w:r>
      <w:r w:rsidRPr="00EE114B">
        <w:rPr>
          <w:rFonts w:ascii="Calibri" w:hAnsi="Calibri" w:cs="Calibri"/>
          <w:sz w:val="22"/>
          <w:szCs w:val="22"/>
        </w:rPr>
        <w:t xml:space="preserve"> </w:t>
      </w:r>
      <w:r w:rsidR="00AC0226" w:rsidRPr="00EE114B">
        <w:rPr>
          <w:rFonts w:ascii="Calibri" w:hAnsi="Calibri" w:cs="Calibri"/>
          <w:sz w:val="22"/>
          <w:szCs w:val="22"/>
        </w:rPr>
        <w:t xml:space="preserve">dependent children or dependent adults </w:t>
      </w:r>
      <w:r w:rsidR="00CE6977" w:rsidRPr="00EE114B">
        <w:rPr>
          <w:rFonts w:ascii="Calibri" w:hAnsi="Calibri" w:cs="Calibri"/>
          <w:sz w:val="22"/>
          <w:szCs w:val="22"/>
        </w:rPr>
        <w:t xml:space="preserve">from exposure to </w:t>
      </w:r>
      <w:r w:rsidRPr="00EE114B">
        <w:rPr>
          <w:rFonts w:ascii="Calibri" w:hAnsi="Calibri" w:cs="Calibri"/>
          <w:sz w:val="22"/>
          <w:szCs w:val="22"/>
        </w:rPr>
        <w:t>methamphetamine</w:t>
      </w:r>
      <w:r w:rsidR="00CE6977" w:rsidRPr="00EE114B">
        <w:rPr>
          <w:rFonts w:ascii="Calibri" w:hAnsi="Calibri" w:cs="Calibri"/>
          <w:sz w:val="22"/>
          <w:szCs w:val="22"/>
        </w:rPr>
        <w:t xml:space="preserve"> and chemical compounds utilized in methamphetamine manufacture</w:t>
      </w:r>
      <w:r w:rsidR="005657F6" w:rsidRPr="00EE114B">
        <w:rPr>
          <w:rFonts w:ascii="Calibri" w:hAnsi="Calibri" w:cs="Calibri"/>
          <w:sz w:val="22"/>
          <w:szCs w:val="22"/>
        </w:rPr>
        <w:t xml:space="preserve"> but does not </w:t>
      </w:r>
      <w:r w:rsidR="00B641B2" w:rsidRPr="00EE114B">
        <w:rPr>
          <w:rFonts w:ascii="Calibri" w:hAnsi="Calibri" w:cs="Calibri"/>
          <w:sz w:val="22"/>
          <w:szCs w:val="22"/>
        </w:rPr>
        <w:t>also prohibit</w:t>
      </w:r>
      <w:r w:rsidR="005657F6" w:rsidRPr="00EE114B">
        <w:rPr>
          <w:rFonts w:ascii="Calibri" w:hAnsi="Calibri" w:cs="Calibri"/>
          <w:sz w:val="22"/>
          <w:szCs w:val="22"/>
        </w:rPr>
        <w:t xml:space="preserve"> exposure to controlled opioid substances</w:t>
      </w:r>
      <w:r w:rsidR="00CE6977" w:rsidRPr="00EE114B">
        <w:rPr>
          <w:rFonts w:ascii="Calibri" w:hAnsi="Calibri" w:cs="Calibri"/>
          <w:sz w:val="22"/>
          <w:szCs w:val="22"/>
        </w:rPr>
        <w:t>; and</w:t>
      </w:r>
    </w:p>
    <w:p w14:paraId="2F9AC4E2" w14:textId="266CA609" w:rsidR="00520B5F" w:rsidRPr="00EE114B" w:rsidRDefault="00520B5F" w:rsidP="00CE6977">
      <w:pPr>
        <w:spacing w:line="240" w:lineRule="auto"/>
        <w:jc w:val="both"/>
        <w:rPr>
          <w:rFonts w:ascii="Calibri" w:hAnsi="Calibri" w:cs="Calibri"/>
          <w:sz w:val="22"/>
          <w:szCs w:val="22"/>
        </w:rPr>
      </w:pPr>
      <w:r w:rsidRPr="00EE114B">
        <w:rPr>
          <w:rFonts w:ascii="Calibri" w:hAnsi="Calibri" w:cs="Calibri"/>
          <w:b/>
          <w:bCs/>
          <w:sz w:val="22"/>
          <w:szCs w:val="22"/>
        </w:rPr>
        <w:t>WHEREAS,</w:t>
      </w:r>
      <w:r w:rsidRPr="00EE114B">
        <w:rPr>
          <w:rFonts w:ascii="Calibri" w:hAnsi="Calibri" w:cs="Calibri"/>
          <w:sz w:val="22"/>
          <w:szCs w:val="22"/>
        </w:rPr>
        <w:t xml:space="preserve"> </w:t>
      </w:r>
      <w:r w:rsidR="005657F6" w:rsidRPr="00EE114B">
        <w:rPr>
          <w:rFonts w:ascii="Calibri" w:hAnsi="Calibri" w:cs="Calibri"/>
          <w:sz w:val="22"/>
          <w:szCs w:val="22"/>
        </w:rPr>
        <w:t>the legislative authority of a county</w:t>
      </w:r>
      <w:r w:rsidRPr="00EE114B">
        <w:rPr>
          <w:rFonts w:ascii="Calibri" w:hAnsi="Calibri" w:cs="Calibri"/>
          <w:sz w:val="22"/>
          <w:szCs w:val="22"/>
        </w:rPr>
        <w:t xml:space="preserve"> government ha</w:t>
      </w:r>
      <w:r w:rsidR="005657F6" w:rsidRPr="00EE114B">
        <w:rPr>
          <w:rFonts w:ascii="Calibri" w:hAnsi="Calibri" w:cs="Calibri"/>
          <w:sz w:val="22"/>
          <w:szCs w:val="22"/>
        </w:rPr>
        <w:t>s</w:t>
      </w:r>
      <w:r w:rsidRPr="00EE114B">
        <w:rPr>
          <w:rFonts w:ascii="Calibri" w:hAnsi="Calibri" w:cs="Calibri"/>
          <w:sz w:val="22"/>
          <w:szCs w:val="22"/>
        </w:rPr>
        <w:t xml:space="preserve"> authority </w:t>
      </w:r>
      <w:r w:rsidR="005657F6" w:rsidRPr="00EE114B">
        <w:rPr>
          <w:rFonts w:ascii="Calibri" w:hAnsi="Calibri" w:cs="Calibri"/>
          <w:sz w:val="22"/>
          <w:szCs w:val="22"/>
        </w:rPr>
        <w:t xml:space="preserve">pursuant to </w:t>
      </w:r>
      <w:r w:rsidRPr="00EE114B">
        <w:rPr>
          <w:rFonts w:ascii="Calibri" w:hAnsi="Calibri" w:cs="Calibri"/>
          <w:sz w:val="22"/>
          <w:szCs w:val="22"/>
        </w:rPr>
        <w:t xml:space="preserve">RCW 36.32.120 to </w:t>
      </w:r>
      <w:r w:rsidR="005657F6" w:rsidRPr="00EE114B">
        <w:rPr>
          <w:rFonts w:ascii="Calibri" w:hAnsi="Calibri" w:cs="Calibri"/>
          <w:sz w:val="22"/>
          <w:szCs w:val="22"/>
        </w:rPr>
        <w:t>make and enforce appropriate police and sanitary regulations, and may punish violations of said ordinances as misdemeanors</w:t>
      </w:r>
      <w:r w:rsidRPr="00EE114B">
        <w:rPr>
          <w:rFonts w:ascii="Calibri" w:hAnsi="Calibri" w:cs="Calibri"/>
          <w:sz w:val="22"/>
          <w:szCs w:val="22"/>
        </w:rPr>
        <w:t>; and</w:t>
      </w:r>
    </w:p>
    <w:p w14:paraId="5F7FEA71" w14:textId="4370D8E2" w:rsidR="00520B5F" w:rsidRPr="00EE114B" w:rsidRDefault="00520B5F" w:rsidP="00E02483">
      <w:pPr>
        <w:spacing w:after="240" w:line="240" w:lineRule="auto"/>
        <w:jc w:val="both"/>
        <w:rPr>
          <w:rFonts w:ascii="Calibri" w:hAnsi="Calibri" w:cs="Calibri"/>
          <w:sz w:val="22"/>
          <w:szCs w:val="22"/>
        </w:rPr>
      </w:pPr>
      <w:r w:rsidRPr="00EE114B">
        <w:rPr>
          <w:rFonts w:ascii="Calibri" w:hAnsi="Calibri" w:cs="Calibri"/>
          <w:b/>
          <w:bCs/>
          <w:sz w:val="22"/>
          <w:szCs w:val="22"/>
        </w:rPr>
        <w:t>WHEREAS,</w:t>
      </w:r>
      <w:r w:rsidRPr="00EE114B">
        <w:rPr>
          <w:rFonts w:ascii="Calibri" w:hAnsi="Calibri" w:cs="Calibri"/>
          <w:sz w:val="22"/>
          <w:szCs w:val="22"/>
        </w:rPr>
        <w:t xml:space="preserve"> this ordinance is intended to complement, and not conflict with, existing state laws on criminal mistreatment and controlled substances</w:t>
      </w:r>
      <w:r w:rsidR="00A5304C">
        <w:rPr>
          <w:rFonts w:ascii="Calibri" w:hAnsi="Calibri" w:cs="Calibri"/>
          <w:sz w:val="22"/>
          <w:szCs w:val="22"/>
        </w:rPr>
        <w:t>.</w:t>
      </w:r>
    </w:p>
    <w:p w14:paraId="4951D0CF" w14:textId="6B58B324" w:rsidR="00520B5F" w:rsidRPr="00EE114B" w:rsidRDefault="00520B5F" w:rsidP="00CE6977">
      <w:pPr>
        <w:spacing w:line="240" w:lineRule="auto"/>
        <w:jc w:val="both"/>
        <w:rPr>
          <w:rFonts w:ascii="Calibri" w:hAnsi="Calibri" w:cs="Calibri"/>
          <w:sz w:val="22"/>
          <w:szCs w:val="22"/>
        </w:rPr>
      </w:pPr>
      <w:r w:rsidRPr="00EE114B">
        <w:rPr>
          <w:rFonts w:ascii="Calibri" w:hAnsi="Calibri" w:cs="Calibri"/>
          <w:b/>
          <w:bCs/>
          <w:sz w:val="22"/>
          <w:szCs w:val="22"/>
        </w:rPr>
        <w:t xml:space="preserve">NOW, THEREFORE, </w:t>
      </w:r>
      <w:r w:rsidRPr="00EE114B">
        <w:rPr>
          <w:rFonts w:ascii="Calibri" w:hAnsi="Calibri" w:cs="Calibri"/>
          <w:sz w:val="22"/>
          <w:szCs w:val="22"/>
        </w:rPr>
        <w:t xml:space="preserve">the </w:t>
      </w:r>
      <w:r w:rsidR="00A5304C">
        <w:rPr>
          <w:rFonts w:ascii="Calibri" w:hAnsi="Calibri" w:cs="Calibri"/>
          <w:sz w:val="22"/>
          <w:szCs w:val="22"/>
        </w:rPr>
        <w:t>BOCC ordains as follows:</w:t>
      </w:r>
      <w:r w:rsidRPr="00EE114B">
        <w:rPr>
          <w:rFonts w:ascii="Calibri" w:hAnsi="Calibri" w:cs="Calibri"/>
          <w:sz w:val="22"/>
          <w:szCs w:val="22"/>
        </w:rPr>
        <w:t>:</w:t>
      </w:r>
    </w:p>
    <w:p w14:paraId="62C47448" w14:textId="77777777" w:rsidR="00520B5F" w:rsidRPr="00EE114B" w:rsidRDefault="00520B5F" w:rsidP="00CE6977">
      <w:pPr>
        <w:pStyle w:val="ListParagraph"/>
        <w:spacing w:line="240" w:lineRule="auto"/>
        <w:contextualSpacing w:val="0"/>
        <w:jc w:val="both"/>
        <w:rPr>
          <w:rFonts w:ascii="Calibri" w:hAnsi="Calibri" w:cs="Calibri"/>
          <w:sz w:val="22"/>
          <w:szCs w:val="22"/>
        </w:rPr>
      </w:pPr>
      <w:r w:rsidRPr="00EE114B">
        <w:rPr>
          <w:rFonts w:ascii="Calibri" w:hAnsi="Calibri" w:cs="Calibri"/>
          <w:sz w:val="22"/>
          <w:szCs w:val="22"/>
          <w:u w:val="single"/>
        </w:rPr>
        <w:t>Section 1</w:t>
      </w:r>
      <w:r w:rsidRPr="00EE114B">
        <w:rPr>
          <w:rFonts w:ascii="Calibri" w:hAnsi="Calibri" w:cs="Calibri"/>
          <w:sz w:val="22"/>
          <w:szCs w:val="22"/>
        </w:rPr>
        <w:t>. Findings. The Board adopts the above recitals as findings in support of this ordinance.</w:t>
      </w:r>
    </w:p>
    <w:p w14:paraId="25ADDB41" w14:textId="3E258083" w:rsidR="00520B5F" w:rsidRDefault="00520B5F" w:rsidP="00CE6977">
      <w:pPr>
        <w:pStyle w:val="ListParagraph"/>
        <w:spacing w:after="240" w:line="240" w:lineRule="auto"/>
        <w:contextualSpacing w:val="0"/>
        <w:jc w:val="both"/>
        <w:rPr>
          <w:rFonts w:ascii="Calibri" w:hAnsi="Calibri" w:cs="Calibri"/>
          <w:sz w:val="22"/>
          <w:szCs w:val="22"/>
        </w:rPr>
      </w:pPr>
      <w:r w:rsidRPr="00EE114B">
        <w:rPr>
          <w:rFonts w:ascii="Calibri" w:hAnsi="Calibri" w:cs="Calibri"/>
          <w:sz w:val="22"/>
          <w:szCs w:val="22"/>
          <w:u w:val="single"/>
        </w:rPr>
        <w:t>Section 2</w:t>
      </w:r>
      <w:r w:rsidRPr="00EE114B">
        <w:rPr>
          <w:rFonts w:ascii="Calibri" w:hAnsi="Calibri" w:cs="Calibri"/>
          <w:sz w:val="22"/>
          <w:szCs w:val="22"/>
        </w:rPr>
        <w:t>. New Chapter Added. A new chapter is hereby added to</w:t>
      </w:r>
      <w:r w:rsidR="009A42B6" w:rsidRPr="00EE114B">
        <w:rPr>
          <w:rFonts w:ascii="Calibri" w:hAnsi="Calibri" w:cs="Calibri"/>
          <w:sz w:val="22"/>
          <w:szCs w:val="22"/>
        </w:rPr>
        <w:t xml:space="preserve"> Title 9 of</w:t>
      </w:r>
      <w:r w:rsidRPr="00EE114B">
        <w:rPr>
          <w:rFonts w:ascii="Calibri" w:hAnsi="Calibri" w:cs="Calibri"/>
          <w:sz w:val="22"/>
          <w:szCs w:val="22"/>
        </w:rPr>
        <w:t xml:space="preserve"> the Lewis County Code, to be codified as Chapter 9</w:t>
      </w:r>
      <w:r w:rsidR="005845B3" w:rsidRPr="00EE114B">
        <w:rPr>
          <w:rFonts w:ascii="Calibri" w:hAnsi="Calibri" w:cs="Calibri"/>
          <w:sz w:val="22"/>
          <w:szCs w:val="22"/>
        </w:rPr>
        <w:t xml:space="preserve">.50 </w:t>
      </w:r>
      <w:r w:rsidRPr="00EE114B">
        <w:rPr>
          <w:rFonts w:ascii="Calibri" w:hAnsi="Calibri" w:cs="Calibri"/>
          <w:sz w:val="22"/>
          <w:szCs w:val="22"/>
        </w:rPr>
        <w:t xml:space="preserve">– </w:t>
      </w:r>
      <w:r w:rsidR="005845B3" w:rsidRPr="00EE114B">
        <w:rPr>
          <w:rFonts w:ascii="Calibri" w:hAnsi="Calibri" w:cs="Calibri"/>
          <w:sz w:val="22"/>
          <w:szCs w:val="22"/>
        </w:rPr>
        <w:t>Mistreatment of Children and Dependent Persons</w:t>
      </w:r>
      <w:r w:rsidRPr="00EE114B">
        <w:rPr>
          <w:rFonts w:ascii="Calibri" w:hAnsi="Calibri" w:cs="Calibri"/>
          <w:sz w:val="22"/>
          <w:szCs w:val="22"/>
        </w:rPr>
        <w:t>, to read as follows:</w:t>
      </w:r>
    </w:p>
    <w:p w14:paraId="51903F27" w14:textId="78F77A79" w:rsidR="006F2444" w:rsidRPr="006F2444" w:rsidRDefault="006F2444" w:rsidP="006F2444">
      <w:pPr>
        <w:spacing w:after="240" w:line="240" w:lineRule="auto"/>
        <w:jc w:val="center"/>
        <w:rPr>
          <w:rFonts w:ascii="Calibri" w:hAnsi="Calibri" w:cs="Calibri"/>
          <w:b/>
          <w:bCs/>
          <w:caps/>
          <w:sz w:val="22"/>
          <w:szCs w:val="22"/>
        </w:rPr>
      </w:pPr>
      <w:r w:rsidRPr="006F2444">
        <w:rPr>
          <w:rFonts w:ascii="Calibri" w:hAnsi="Calibri" w:cs="Calibri"/>
          <w:b/>
          <w:bCs/>
          <w:caps/>
          <w:sz w:val="22"/>
          <w:szCs w:val="22"/>
        </w:rPr>
        <w:t>Chapter 9.50</w:t>
      </w:r>
      <w:r>
        <w:rPr>
          <w:rFonts w:ascii="Calibri" w:hAnsi="Calibri" w:cs="Calibri"/>
          <w:b/>
          <w:bCs/>
          <w:caps/>
          <w:sz w:val="22"/>
          <w:szCs w:val="22"/>
        </w:rPr>
        <w:br/>
      </w:r>
      <w:r w:rsidRPr="006F2444">
        <w:rPr>
          <w:rFonts w:ascii="Calibri" w:hAnsi="Calibri" w:cs="Calibri"/>
          <w:b/>
          <w:bCs/>
          <w:caps/>
          <w:sz w:val="22"/>
          <w:szCs w:val="22"/>
        </w:rPr>
        <w:t>Mistreatment of Children and Dependent Persons</w:t>
      </w:r>
    </w:p>
    <w:p w14:paraId="597CF578" w14:textId="08AF81FF" w:rsidR="006F2444" w:rsidRDefault="006F2444" w:rsidP="006F2444">
      <w:pPr>
        <w:shd w:val="clear" w:color="auto" w:fill="D9D9D9" w:themeFill="background1" w:themeFillShade="D9"/>
        <w:spacing w:after="240" w:line="240" w:lineRule="auto"/>
        <w:jc w:val="both"/>
        <w:rPr>
          <w:rFonts w:ascii="Calibri" w:hAnsi="Calibri" w:cs="Calibri"/>
          <w:b/>
          <w:bCs/>
          <w:sz w:val="22"/>
          <w:szCs w:val="22"/>
        </w:rPr>
      </w:pPr>
      <w:r>
        <w:rPr>
          <w:rFonts w:ascii="Calibri" w:hAnsi="Calibri" w:cs="Calibri"/>
          <w:b/>
          <w:bCs/>
          <w:sz w:val="22"/>
          <w:szCs w:val="22"/>
        </w:rPr>
        <w:t xml:space="preserve">  SECTIONS</w:t>
      </w:r>
    </w:p>
    <w:p w14:paraId="0910251C" w14:textId="4AF93F95" w:rsidR="006F2444" w:rsidRPr="00EE114B" w:rsidRDefault="006F2444" w:rsidP="006F2444">
      <w:pPr>
        <w:spacing w:after="40" w:line="240" w:lineRule="auto"/>
        <w:jc w:val="both"/>
        <w:rPr>
          <w:rFonts w:ascii="Calibri" w:hAnsi="Calibri" w:cs="Calibri"/>
          <w:sz w:val="22"/>
          <w:szCs w:val="22"/>
        </w:rPr>
      </w:pPr>
      <w:r w:rsidRPr="00EE114B">
        <w:rPr>
          <w:rFonts w:ascii="Calibri" w:hAnsi="Calibri" w:cs="Calibri"/>
          <w:b/>
          <w:bCs/>
          <w:sz w:val="22"/>
          <w:szCs w:val="22"/>
        </w:rPr>
        <w:t>9.50.010</w:t>
      </w:r>
      <w:r>
        <w:rPr>
          <w:rFonts w:ascii="Calibri" w:hAnsi="Calibri" w:cs="Calibri"/>
          <w:b/>
          <w:bCs/>
          <w:sz w:val="22"/>
          <w:szCs w:val="22"/>
        </w:rPr>
        <w:tab/>
      </w:r>
      <w:r w:rsidRPr="00EE114B">
        <w:rPr>
          <w:rFonts w:ascii="Calibri" w:hAnsi="Calibri" w:cs="Calibri"/>
          <w:b/>
          <w:bCs/>
          <w:sz w:val="22"/>
          <w:szCs w:val="22"/>
        </w:rPr>
        <w:t>Definitions</w:t>
      </w:r>
      <w:r w:rsidRPr="00EE114B">
        <w:rPr>
          <w:rFonts w:ascii="Calibri" w:hAnsi="Calibri" w:cs="Calibri"/>
          <w:sz w:val="22"/>
          <w:szCs w:val="22"/>
        </w:rPr>
        <w:t>.</w:t>
      </w:r>
    </w:p>
    <w:p w14:paraId="16956C5C" w14:textId="2C507FFE" w:rsidR="006F2444" w:rsidRDefault="006F2444" w:rsidP="006F2444">
      <w:pPr>
        <w:spacing w:after="40" w:line="240" w:lineRule="auto"/>
        <w:jc w:val="both"/>
        <w:rPr>
          <w:rFonts w:ascii="Calibri" w:hAnsi="Calibri" w:cs="Calibri"/>
          <w:b/>
          <w:bCs/>
          <w:sz w:val="22"/>
          <w:szCs w:val="22"/>
        </w:rPr>
      </w:pPr>
      <w:r w:rsidRPr="00EE114B">
        <w:rPr>
          <w:rFonts w:ascii="Calibri" w:hAnsi="Calibri" w:cs="Calibri"/>
          <w:b/>
          <w:bCs/>
          <w:sz w:val="22"/>
          <w:szCs w:val="22"/>
        </w:rPr>
        <w:t>9.50.020</w:t>
      </w:r>
      <w:r>
        <w:rPr>
          <w:rFonts w:ascii="Calibri" w:hAnsi="Calibri" w:cs="Calibri"/>
          <w:sz w:val="22"/>
          <w:szCs w:val="22"/>
        </w:rPr>
        <w:tab/>
      </w:r>
      <w:r w:rsidRPr="00EE114B">
        <w:rPr>
          <w:rFonts w:ascii="Calibri" w:hAnsi="Calibri" w:cs="Calibri"/>
          <w:b/>
          <w:bCs/>
          <w:sz w:val="22"/>
          <w:szCs w:val="22"/>
        </w:rPr>
        <w:t>Endangerment with an Opioid Controlled Substance.</w:t>
      </w:r>
    </w:p>
    <w:p w14:paraId="7B62695F" w14:textId="04D2C841" w:rsidR="006F2444" w:rsidRPr="00EE114B" w:rsidRDefault="006F2444" w:rsidP="006F2444">
      <w:pPr>
        <w:spacing w:after="40" w:line="240" w:lineRule="auto"/>
        <w:jc w:val="both"/>
        <w:rPr>
          <w:rFonts w:ascii="Calibri" w:hAnsi="Calibri" w:cs="Calibri"/>
          <w:sz w:val="22"/>
          <w:szCs w:val="22"/>
        </w:rPr>
      </w:pPr>
      <w:r w:rsidRPr="00EE114B">
        <w:rPr>
          <w:rFonts w:ascii="Calibri" w:hAnsi="Calibri" w:cs="Calibri"/>
          <w:b/>
          <w:bCs/>
          <w:sz w:val="22"/>
          <w:szCs w:val="22"/>
        </w:rPr>
        <w:t>9.50.030</w:t>
      </w:r>
      <w:r>
        <w:rPr>
          <w:rFonts w:ascii="Calibri" w:hAnsi="Calibri" w:cs="Calibri"/>
          <w:b/>
          <w:bCs/>
          <w:sz w:val="22"/>
          <w:szCs w:val="22"/>
        </w:rPr>
        <w:tab/>
      </w:r>
      <w:r w:rsidRPr="00EE114B">
        <w:rPr>
          <w:rFonts w:ascii="Calibri" w:hAnsi="Calibri" w:cs="Calibri"/>
          <w:b/>
          <w:bCs/>
          <w:sz w:val="22"/>
          <w:szCs w:val="22"/>
        </w:rPr>
        <w:t>Arresting officer, notification by</w:t>
      </w:r>
      <w:r w:rsidRPr="00EE114B">
        <w:rPr>
          <w:rFonts w:ascii="Calibri" w:hAnsi="Calibri" w:cs="Calibri"/>
          <w:sz w:val="22"/>
          <w:szCs w:val="22"/>
        </w:rPr>
        <w:t>.</w:t>
      </w:r>
    </w:p>
    <w:p w14:paraId="7725D0AE" w14:textId="6729ED42" w:rsidR="006F2444" w:rsidRPr="00EE114B" w:rsidRDefault="006F2444" w:rsidP="006F2444">
      <w:pPr>
        <w:spacing w:after="40" w:line="240" w:lineRule="auto"/>
        <w:jc w:val="both"/>
        <w:rPr>
          <w:rFonts w:ascii="Calibri" w:hAnsi="Calibri" w:cs="Calibri"/>
          <w:sz w:val="22"/>
          <w:szCs w:val="22"/>
        </w:rPr>
      </w:pPr>
      <w:r w:rsidRPr="00EE114B">
        <w:rPr>
          <w:rFonts w:ascii="Calibri" w:hAnsi="Calibri" w:cs="Calibri"/>
          <w:b/>
          <w:bCs/>
          <w:sz w:val="22"/>
          <w:szCs w:val="22"/>
        </w:rPr>
        <w:t>9.50.040</w:t>
      </w:r>
      <w:r>
        <w:rPr>
          <w:rFonts w:ascii="Calibri" w:hAnsi="Calibri" w:cs="Calibri"/>
          <w:sz w:val="22"/>
          <w:szCs w:val="22"/>
        </w:rPr>
        <w:tab/>
      </w:r>
      <w:r w:rsidRPr="00EE114B">
        <w:rPr>
          <w:rFonts w:ascii="Calibri" w:hAnsi="Calibri" w:cs="Calibri"/>
          <w:b/>
          <w:bCs/>
          <w:sz w:val="22"/>
          <w:szCs w:val="22"/>
        </w:rPr>
        <w:t>Penalty</w:t>
      </w:r>
      <w:r w:rsidRPr="00EE114B">
        <w:rPr>
          <w:rFonts w:ascii="Calibri" w:hAnsi="Calibri" w:cs="Calibri"/>
          <w:sz w:val="22"/>
          <w:szCs w:val="22"/>
        </w:rPr>
        <w:t>.</w:t>
      </w:r>
    </w:p>
    <w:p w14:paraId="61A7BF4A" w14:textId="1A9A3381" w:rsidR="006F2444" w:rsidRPr="00EE114B" w:rsidRDefault="006F2444" w:rsidP="006F2444">
      <w:pPr>
        <w:spacing w:after="40" w:line="240" w:lineRule="auto"/>
        <w:jc w:val="both"/>
        <w:rPr>
          <w:rFonts w:ascii="Calibri" w:hAnsi="Calibri" w:cs="Calibri"/>
          <w:sz w:val="22"/>
          <w:szCs w:val="22"/>
        </w:rPr>
      </w:pPr>
      <w:r w:rsidRPr="00EE114B">
        <w:rPr>
          <w:rFonts w:ascii="Calibri" w:hAnsi="Calibri" w:cs="Calibri"/>
          <w:b/>
          <w:bCs/>
          <w:sz w:val="22"/>
          <w:szCs w:val="22"/>
        </w:rPr>
        <w:t>9.50.050</w:t>
      </w:r>
      <w:r>
        <w:rPr>
          <w:rFonts w:ascii="Calibri" w:hAnsi="Calibri" w:cs="Calibri"/>
          <w:b/>
          <w:bCs/>
          <w:sz w:val="22"/>
          <w:szCs w:val="22"/>
        </w:rPr>
        <w:tab/>
      </w:r>
      <w:r w:rsidRPr="00EE114B">
        <w:rPr>
          <w:rFonts w:ascii="Calibri" w:hAnsi="Calibri" w:cs="Calibri"/>
          <w:b/>
          <w:bCs/>
          <w:sz w:val="22"/>
          <w:szCs w:val="22"/>
        </w:rPr>
        <w:t>Severability</w:t>
      </w:r>
      <w:r w:rsidRPr="00EE114B">
        <w:rPr>
          <w:rFonts w:ascii="Calibri" w:hAnsi="Calibri" w:cs="Calibri"/>
          <w:sz w:val="22"/>
          <w:szCs w:val="22"/>
        </w:rPr>
        <w:t>.</w:t>
      </w:r>
    </w:p>
    <w:p w14:paraId="19C11213" w14:textId="39D19EF7" w:rsidR="00520B5F" w:rsidRPr="006F2444" w:rsidRDefault="006F2444" w:rsidP="006F2444">
      <w:pPr>
        <w:shd w:val="clear" w:color="auto" w:fill="D9D9D9" w:themeFill="background1" w:themeFillShade="D9"/>
        <w:spacing w:after="40" w:line="240" w:lineRule="auto"/>
        <w:jc w:val="both"/>
        <w:rPr>
          <w:rFonts w:ascii="Calibri" w:hAnsi="Calibri" w:cs="Calibri"/>
          <w:b/>
          <w:bCs/>
          <w:caps/>
          <w:sz w:val="22"/>
          <w:szCs w:val="22"/>
        </w:rPr>
      </w:pPr>
      <w:r>
        <w:rPr>
          <w:rFonts w:ascii="Calibri" w:hAnsi="Calibri" w:cs="Calibri"/>
          <w:b/>
          <w:bCs/>
          <w:caps/>
          <w:sz w:val="22"/>
          <w:szCs w:val="22"/>
        </w:rPr>
        <w:lastRenderedPageBreak/>
        <w:t xml:space="preserve"> </w:t>
      </w:r>
      <w:r w:rsidR="00520B5F" w:rsidRPr="006F2444">
        <w:rPr>
          <w:rFonts w:ascii="Calibri" w:hAnsi="Calibri" w:cs="Calibri"/>
          <w:b/>
          <w:bCs/>
          <w:caps/>
          <w:sz w:val="22"/>
          <w:szCs w:val="22"/>
        </w:rPr>
        <w:t>9.</w:t>
      </w:r>
      <w:r w:rsidR="005845B3" w:rsidRPr="006F2444">
        <w:rPr>
          <w:rFonts w:ascii="Calibri" w:hAnsi="Calibri" w:cs="Calibri"/>
          <w:b/>
          <w:bCs/>
          <w:caps/>
          <w:sz w:val="22"/>
          <w:szCs w:val="22"/>
        </w:rPr>
        <w:t>50.</w:t>
      </w:r>
      <w:r w:rsidR="00520B5F" w:rsidRPr="006F2444">
        <w:rPr>
          <w:rFonts w:ascii="Calibri" w:hAnsi="Calibri" w:cs="Calibri"/>
          <w:b/>
          <w:bCs/>
          <w:caps/>
          <w:sz w:val="22"/>
          <w:szCs w:val="22"/>
        </w:rPr>
        <w:t>010</w:t>
      </w:r>
      <w:r>
        <w:rPr>
          <w:rFonts w:ascii="Calibri" w:hAnsi="Calibri" w:cs="Calibri"/>
          <w:b/>
          <w:bCs/>
          <w:caps/>
          <w:sz w:val="22"/>
          <w:szCs w:val="22"/>
        </w:rPr>
        <w:tab/>
      </w:r>
      <w:r w:rsidR="00520B5F" w:rsidRPr="006F2444">
        <w:rPr>
          <w:rFonts w:ascii="Calibri" w:hAnsi="Calibri" w:cs="Calibri"/>
          <w:b/>
          <w:bCs/>
          <w:caps/>
          <w:sz w:val="22"/>
          <w:szCs w:val="22"/>
        </w:rPr>
        <w:t>Definitions</w:t>
      </w:r>
    </w:p>
    <w:p w14:paraId="1EDF24FE" w14:textId="77777777" w:rsidR="00520B5F" w:rsidRPr="00EE114B" w:rsidRDefault="00520B5F" w:rsidP="00CE6977">
      <w:pPr>
        <w:spacing w:after="240" w:line="240" w:lineRule="auto"/>
        <w:jc w:val="both"/>
        <w:rPr>
          <w:rFonts w:ascii="Calibri" w:hAnsi="Calibri" w:cs="Calibri"/>
          <w:sz w:val="22"/>
          <w:szCs w:val="22"/>
        </w:rPr>
      </w:pPr>
      <w:r w:rsidRPr="00EE114B">
        <w:rPr>
          <w:rFonts w:ascii="Calibri" w:hAnsi="Calibri" w:cs="Calibri"/>
          <w:sz w:val="22"/>
          <w:szCs w:val="22"/>
        </w:rPr>
        <w:t>For purposes of this chapter:</w:t>
      </w:r>
    </w:p>
    <w:p w14:paraId="24543FC0" w14:textId="64824ED0" w:rsidR="00520B5F" w:rsidRPr="00EE114B" w:rsidRDefault="00EE114B" w:rsidP="00CE6977">
      <w:pPr>
        <w:pStyle w:val="p1"/>
        <w:numPr>
          <w:ilvl w:val="0"/>
          <w:numId w:val="7"/>
        </w:numPr>
        <w:spacing w:after="120"/>
        <w:jc w:val="both"/>
        <w:rPr>
          <w:rFonts w:ascii="Calibri" w:hAnsi="Calibri" w:cs="Calibri"/>
          <w:sz w:val="22"/>
          <w:szCs w:val="22"/>
        </w:rPr>
      </w:pPr>
      <w:r>
        <w:rPr>
          <w:rFonts w:ascii="Calibri" w:hAnsi="Calibri" w:cs="Calibri"/>
          <w:sz w:val="22"/>
          <w:szCs w:val="22"/>
        </w:rPr>
        <w:t>“</w:t>
      </w:r>
      <w:r w:rsidR="004A2197" w:rsidRPr="00EE114B">
        <w:rPr>
          <w:rFonts w:ascii="Calibri" w:hAnsi="Calibri" w:cs="Calibri"/>
          <w:sz w:val="22"/>
          <w:szCs w:val="22"/>
        </w:rPr>
        <w:t>Basic necessities of life</w:t>
      </w:r>
      <w:r>
        <w:rPr>
          <w:rFonts w:ascii="Calibri" w:hAnsi="Calibri" w:cs="Calibri"/>
          <w:sz w:val="22"/>
          <w:szCs w:val="22"/>
        </w:rPr>
        <w:t>”</w:t>
      </w:r>
      <w:r w:rsidR="004A2197" w:rsidRPr="00EE114B">
        <w:rPr>
          <w:rFonts w:ascii="Calibri" w:hAnsi="Calibri" w:cs="Calibri"/>
          <w:sz w:val="22"/>
          <w:szCs w:val="22"/>
        </w:rPr>
        <w:t xml:space="preserve"> means food, water, shelter, clothing, and  medically necessary health care, including but not limited to health-related treatment or activities, hygiene, oxygen, and medication.</w:t>
      </w:r>
    </w:p>
    <w:p w14:paraId="4F1E6943" w14:textId="7FC51A2D" w:rsidR="00520B5F" w:rsidRPr="00EE114B" w:rsidRDefault="00520B5F" w:rsidP="00CE6977">
      <w:pPr>
        <w:pStyle w:val="p1"/>
        <w:numPr>
          <w:ilvl w:val="0"/>
          <w:numId w:val="7"/>
        </w:numPr>
        <w:spacing w:after="120"/>
        <w:jc w:val="both"/>
        <w:rPr>
          <w:rFonts w:ascii="Calibri" w:hAnsi="Calibri" w:cs="Calibri"/>
          <w:sz w:val="22"/>
          <w:szCs w:val="22"/>
        </w:rPr>
      </w:pPr>
      <w:r w:rsidRPr="00EE114B">
        <w:rPr>
          <w:rFonts w:ascii="Calibri" w:hAnsi="Calibri" w:cs="Calibri"/>
          <w:sz w:val="22"/>
          <w:szCs w:val="22"/>
        </w:rPr>
        <w:t xml:space="preserve">“Child” means a person under </w:t>
      </w:r>
      <w:r w:rsidR="00EE114B">
        <w:rPr>
          <w:rFonts w:ascii="Calibri" w:hAnsi="Calibri" w:cs="Calibri"/>
          <w:sz w:val="22"/>
          <w:szCs w:val="22"/>
        </w:rPr>
        <w:t xml:space="preserve">(18) </w:t>
      </w:r>
      <w:r w:rsidRPr="00EE114B">
        <w:rPr>
          <w:rFonts w:ascii="Calibri" w:hAnsi="Calibri" w:cs="Calibri"/>
          <w:sz w:val="22"/>
          <w:szCs w:val="22"/>
        </w:rPr>
        <w:t>eighteen years of age.</w:t>
      </w:r>
    </w:p>
    <w:p w14:paraId="1AFA06E8" w14:textId="073DCF39" w:rsidR="00520B5F" w:rsidRPr="00EE114B" w:rsidRDefault="00520B5F" w:rsidP="00CE6977">
      <w:pPr>
        <w:pStyle w:val="p1"/>
        <w:numPr>
          <w:ilvl w:val="0"/>
          <w:numId w:val="7"/>
        </w:numPr>
        <w:spacing w:after="120"/>
        <w:jc w:val="both"/>
        <w:rPr>
          <w:rFonts w:ascii="Calibri" w:hAnsi="Calibri" w:cs="Calibri"/>
          <w:sz w:val="22"/>
          <w:szCs w:val="22"/>
        </w:rPr>
      </w:pPr>
      <w:r w:rsidRPr="00EE114B">
        <w:rPr>
          <w:rFonts w:ascii="Calibri" w:hAnsi="Calibri" w:cs="Calibri"/>
          <w:sz w:val="22"/>
          <w:szCs w:val="22"/>
        </w:rPr>
        <w:t>“Dependent person”</w:t>
      </w:r>
      <w:r w:rsidRPr="00EE114B">
        <w:rPr>
          <w:rStyle w:val="s1"/>
          <w:rFonts w:ascii="Calibri" w:hAnsi="Calibri" w:cs="Calibri"/>
          <w:sz w:val="22"/>
          <w:szCs w:val="22"/>
        </w:rPr>
        <w:t xml:space="preserve"> </w:t>
      </w:r>
      <w:r w:rsidRPr="00EE114B">
        <w:rPr>
          <w:rFonts w:ascii="Calibri" w:hAnsi="Calibri" w:cs="Calibri"/>
          <w:sz w:val="22"/>
          <w:szCs w:val="22"/>
        </w:rPr>
        <w:t>means a person who, because of physical or mental disability, or because of extreme advanced age, is dependent upon another person to provide the basic necessities of life. A resident of a nursing home, as defined in RCW 18.51.010, a resident of an adult family home, as defined in RCW 70.128.010, and a frail elder or vulnerable adult, as defined in RCW 74.34.020 (21), is presumed to be a dependent person for purposes of this chapter.</w:t>
      </w:r>
    </w:p>
    <w:p w14:paraId="4BD39CA8" w14:textId="3DD3DBA1" w:rsidR="00361C05" w:rsidRPr="00EE114B" w:rsidRDefault="00361C05" w:rsidP="00CE6977">
      <w:pPr>
        <w:pStyle w:val="p1"/>
        <w:numPr>
          <w:ilvl w:val="0"/>
          <w:numId w:val="7"/>
        </w:numPr>
        <w:spacing w:after="120"/>
        <w:jc w:val="both"/>
        <w:rPr>
          <w:rFonts w:ascii="Calibri" w:hAnsi="Calibri" w:cs="Calibri"/>
          <w:sz w:val="22"/>
          <w:szCs w:val="22"/>
        </w:rPr>
      </w:pPr>
      <w:r w:rsidRPr="00EE114B">
        <w:rPr>
          <w:rFonts w:ascii="Calibri" w:hAnsi="Calibri" w:cs="Calibri"/>
          <w:sz w:val="22"/>
          <w:szCs w:val="22"/>
        </w:rPr>
        <w:t>“Opioid Controlled Substance” shall mean any Schedule I Opioid</w:t>
      </w:r>
      <w:r w:rsidR="00666325" w:rsidRPr="00EE114B">
        <w:rPr>
          <w:rFonts w:ascii="Calibri" w:hAnsi="Calibri" w:cs="Calibri"/>
          <w:sz w:val="22"/>
          <w:szCs w:val="22"/>
        </w:rPr>
        <w:t>s</w:t>
      </w:r>
      <w:r w:rsidRPr="00EE114B">
        <w:rPr>
          <w:rFonts w:ascii="Calibri" w:hAnsi="Calibri" w:cs="Calibri"/>
          <w:sz w:val="22"/>
          <w:szCs w:val="22"/>
        </w:rPr>
        <w:t xml:space="preserve"> or Schedule II Opioid</w:t>
      </w:r>
      <w:r w:rsidR="00666325" w:rsidRPr="00EE114B">
        <w:rPr>
          <w:rFonts w:ascii="Calibri" w:hAnsi="Calibri" w:cs="Calibri"/>
          <w:sz w:val="22"/>
          <w:szCs w:val="22"/>
        </w:rPr>
        <w:t>s</w:t>
      </w:r>
      <w:r w:rsidRPr="00EE114B">
        <w:rPr>
          <w:rFonts w:ascii="Calibri" w:hAnsi="Calibri" w:cs="Calibri"/>
          <w:sz w:val="22"/>
          <w:szCs w:val="22"/>
        </w:rPr>
        <w:t xml:space="preserve"> defined in this chapter.</w:t>
      </w:r>
    </w:p>
    <w:p w14:paraId="030FFC5C" w14:textId="314554D1" w:rsidR="00FD3B80" w:rsidRPr="00EE114B" w:rsidRDefault="00FD3B80" w:rsidP="00CE6977">
      <w:pPr>
        <w:pStyle w:val="p1"/>
        <w:numPr>
          <w:ilvl w:val="0"/>
          <w:numId w:val="7"/>
        </w:numPr>
        <w:spacing w:after="120"/>
        <w:jc w:val="both"/>
        <w:rPr>
          <w:rFonts w:ascii="Calibri" w:hAnsi="Calibri" w:cs="Calibri"/>
          <w:sz w:val="22"/>
          <w:szCs w:val="22"/>
        </w:rPr>
      </w:pPr>
      <w:r w:rsidRPr="00EE114B">
        <w:rPr>
          <w:rFonts w:ascii="Calibri" w:hAnsi="Calibri" w:cs="Calibri"/>
          <w:sz w:val="22"/>
          <w:szCs w:val="22"/>
        </w:rPr>
        <w:t>“Person Legally Responsible” for a child means</w:t>
      </w:r>
      <w:r w:rsidR="004A2197" w:rsidRPr="00EE114B">
        <w:rPr>
          <w:rFonts w:ascii="Calibri" w:hAnsi="Calibri" w:cs="Calibri"/>
          <w:sz w:val="22"/>
          <w:szCs w:val="22"/>
        </w:rPr>
        <w:t xml:space="preserve"> a parent of a child, a person entrusted with the physical custody of a child, or a person employed to provide to the child the basic necessities of life</w:t>
      </w:r>
      <w:r w:rsidR="00CE6977" w:rsidRPr="00EE114B">
        <w:rPr>
          <w:rFonts w:ascii="Calibri" w:hAnsi="Calibri" w:cs="Calibri"/>
          <w:sz w:val="22"/>
          <w:szCs w:val="22"/>
        </w:rPr>
        <w:t>.</w:t>
      </w:r>
    </w:p>
    <w:p w14:paraId="5E3C1692" w14:textId="065A00AF" w:rsidR="009A42B6" w:rsidRPr="00EE114B" w:rsidRDefault="009A42B6" w:rsidP="00CE6977">
      <w:pPr>
        <w:pStyle w:val="p1"/>
        <w:numPr>
          <w:ilvl w:val="0"/>
          <w:numId w:val="7"/>
        </w:numPr>
        <w:spacing w:after="120"/>
        <w:jc w:val="both"/>
        <w:rPr>
          <w:rFonts w:ascii="Calibri" w:hAnsi="Calibri" w:cs="Calibri"/>
          <w:sz w:val="22"/>
          <w:szCs w:val="22"/>
        </w:rPr>
      </w:pPr>
      <w:r w:rsidRPr="00EE114B">
        <w:rPr>
          <w:rFonts w:ascii="Calibri" w:hAnsi="Calibri" w:cs="Calibri"/>
          <w:sz w:val="22"/>
          <w:szCs w:val="22"/>
        </w:rPr>
        <w:t>“Prescri</w:t>
      </w:r>
      <w:r w:rsidR="009765CA" w:rsidRPr="00EE114B">
        <w:rPr>
          <w:rFonts w:ascii="Calibri" w:hAnsi="Calibri" w:cs="Calibri"/>
          <w:sz w:val="22"/>
          <w:szCs w:val="22"/>
        </w:rPr>
        <w:t>ption</w:t>
      </w:r>
      <w:r w:rsidRPr="00EE114B">
        <w:rPr>
          <w:rFonts w:ascii="Calibri" w:hAnsi="Calibri" w:cs="Calibri"/>
          <w:sz w:val="22"/>
          <w:szCs w:val="22"/>
        </w:rPr>
        <w:t xml:space="preserve">” means an order </w:t>
      </w:r>
      <w:r w:rsidR="009765CA" w:rsidRPr="00EE114B">
        <w:rPr>
          <w:rFonts w:ascii="Calibri" w:hAnsi="Calibri" w:cs="Calibri"/>
          <w:sz w:val="22"/>
          <w:szCs w:val="22"/>
        </w:rPr>
        <w:t xml:space="preserve">for controlled substances, issued in good faith for a legitimate medical purpose, </w:t>
      </w:r>
      <w:r w:rsidR="00426273" w:rsidRPr="00EE114B">
        <w:rPr>
          <w:rFonts w:ascii="Calibri" w:hAnsi="Calibri" w:cs="Calibri"/>
          <w:sz w:val="22"/>
          <w:szCs w:val="22"/>
        </w:rPr>
        <w:t xml:space="preserve">by a prescriber of </w:t>
      </w:r>
      <w:r w:rsidR="009765CA" w:rsidRPr="00EE114B">
        <w:rPr>
          <w:rFonts w:ascii="Calibri" w:hAnsi="Calibri" w:cs="Calibri"/>
          <w:sz w:val="22"/>
          <w:szCs w:val="22"/>
        </w:rPr>
        <w:t xml:space="preserve">controlled substances within the scope of their professional practice. </w:t>
      </w:r>
    </w:p>
    <w:p w14:paraId="2BD91BC8" w14:textId="77777777" w:rsidR="00426273" w:rsidRPr="00EE114B" w:rsidRDefault="00426273" w:rsidP="00426273">
      <w:pPr>
        <w:pStyle w:val="p1"/>
        <w:numPr>
          <w:ilvl w:val="0"/>
          <w:numId w:val="7"/>
        </w:numPr>
        <w:spacing w:after="120"/>
        <w:jc w:val="both"/>
        <w:rPr>
          <w:rFonts w:ascii="Calibri" w:hAnsi="Calibri" w:cs="Calibri"/>
          <w:sz w:val="22"/>
          <w:szCs w:val="22"/>
        </w:rPr>
      </w:pPr>
      <w:r w:rsidRPr="00EE114B">
        <w:rPr>
          <w:rFonts w:ascii="Calibri" w:hAnsi="Calibri" w:cs="Calibri"/>
          <w:sz w:val="22"/>
          <w:szCs w:val="22"/>
        </w:rPr>
        <w:t>“Prescriber of controlled substances” shall mean any of the following health care professionals who, within their scope of professional practice, are licensed to prescribe and administer controlled substances for a legitimate medical purpose:</w:t>
      </w:r>
    </w:p>
    <w:p w14:paraId="447B9043" w14:textId="4520F26F" w:rsidR="00426273" w:rsidRPr="00EE114B" w:rsidRDefault="00426273" w:rsidP="00426273">
      <w:pPr>
        <w:pStyle w:val="p1"/>
        <w:numPr>
          <w:ilvl w:val="1"/>
          <w:numId w:val="7"/>
        </w:numPr>
        <w:spacing w:after="120"/>
        <w:jc w:val="both"/>
        <w:rPr>
          <w:rFonts w:ascii="Calibri" w:hAnsi="Calibri" w:cs="Calibri"/>
          <w:sz w:val="22"/>
          <w:szCs w:val="22"/>
        </w:rPr>
      </w:pPr>
      <w:r w:rsidRPr="00EE114B">
        <w:rPr>
          <w:rFonts w:ascii="Calibri" w:hAnsi="Calibri" w:cs="Calibri"/>
          <w:sz w:val="22"/>
          <w:szCs w:val="22"/>
        </w:rPr>
        <w:t>A physician under chapter 18.71 RCW;</w:t>
      </w:r>
    </w:p>
    <w:p w14:paraId="76B253EF" w14:textId="7A690591" w:rsidR="00426273" w:rsidRPr="00EE114B" w:rsidRDefault="00426273" w:rsidP="00426273">
      <w:pPr>
        <w:pStyle w:val="p1"/>
        <w:numPr>
          <w:ilvl w:val="1"/>
          <w:numId w:val="7"/>
        </w:numPr>
        <w:spacing w:after="120"/>
        <w:jc w:val="both"/>
        <w:rPr>
          <w:rFonts w:ascii="Calibri" w:hAnsi="Calibri" w:cs="Calibri"/>
          <w:sz w:val="22"/>
          <w:szCs w:val="22"/>
        </w:rPr>
      </w:pPr>
      <w:r w:rsidRPr="00EE114B">
        <w:rPr>
          <w:rFonts w:ascii="Calibri" w:hAnsi="Calibri" w:cs="Calibri"/>
          <w:sz w:val="22"/>
          <w:szCs w:val="22"/>
        </w:rPr>
        <w:t>A physician assistant under chapter 18.71A RCW;</w:t>
      </w:r>
    </w:p>
    <w:p w14:paraId="20162F0B" w14:textId="7F3A80B9" w:rsidR="00426273" w:rsidRPr="00EE114B" w:rsidRDefault="00426273" w:rsidP="00426273">
      <w:pPr>
        <w:pStyle w:val="p1"/>
        <w:numPr>
          <w:ilvl w:val="1"/>
          <w:numId w:val="7"/>
        </w:numPr>
        <w:spacing w:after="120"/>
        <w:jc w:val="both"/>
        <w:rPr>
          <w:rFonts w:ascii="Calibri" w:hAnsi="Calibri" w:cs="Calibri"/>
          <w:sz w:val="22"/>
          <w:szCs w:val="22"/>
        </w:rPr>
      </w:pPr>
      <w:r w:rsidRPr="00EE114B">
        <w:rPr>
          <w:rFonts w:ascii="Calibri" w:hAnsi="Calibri" w:cs="Calibri"/>
          <w:sz w:val="22"/>
          <w:szCs w:val="22"/>
        </w:rPr>
        <w:t>An osteopathic physician under chapter 18.57 RCW; and</w:t>
      </w:r>
    </w:p>
    <w:p w14:paraId="2C0294CE" w14:textId="1836F534" w:rsidR="00426273" w:rsidRPr="00EE114B" w:rsidRDefault="00426273" w:rsidP="00426273">
      <w:pPr>
        <w:pStyle w:val="p1"/>
        <w:numPr>
          <w:ilvl w:val="1"/>
          <w:numId w:val="7"/>
        </w:numPr>
        <w:spacing w:after="120"/>
        <w:jc w:val="both"/>
        <w:rPr>
          <w:rFonts w:ascii="Calibri" w:hAnsi="Calibri" w:cs="Calibri"/>
          <w:sz w:val="22"/>
          <w:szCs w:val="22"/>
        </w:rPr>
      </w:pPr>
      <w:r w:rsidRPr="00EE114B">
        <w:rPr>
          <w:rFonts w:ascii="Calibri" w:hAnsi="Calibri" w:cs="Calibri"/>
          <w:sz w:val="22"/>
          <w:szCs w:val="22"/>
        </w:rPr>
        <w:t>An advanced registered nurse practitioner under chapter 18.79 RCW.</w:t>
      </w:r>
    </w:p>
    <w:p w14:paraId="124EE2DE" w14:textId="7A221E41" w:rsidR="0087276D" w:rsidRPr="00EE114B" w:rsidRDefault="0087276D" w:rsidP="0087276D">
      <w:pPr>
        <w:pStyle w:val="p1"/>
        <w:numPr>
          <w:ilvl w:val="0"/>
          <w:numId w:val="7"/>
        </w:numPr>
        <w:spacing w:after="120"/>
        <w:jc w:val="both"/>
        <w:rPr>
          <w:rFonts w:ascii="Calibri" w:hAnsi="Calibri" w:cs="Calibri"/>
          <w:sz w:val="22"/>
          <w:szCs w:val="22"/>
        </w:rPr>
      </w:pPr>
      <w:r w:rsidRPr="00EE114B">
        <w:rPr>
          <w:rFonts w:ascii="Calibri" w:hAnsi="Calibri" w:cs="Calibri"/>
          <w:sz w:val="22"/>
          <w:szCs w:val="22"/>
        </w:rPr>
        <w:t>“Schedule I Opioids” shall have the same meaning and effect as those substances defined at RCW 69.50.204(a)[(1)] and RCW 69.50.204(b)[(2)] which include, and are not limited to, the following substances, including their isomers, esters, ethers, salts, and salts of isomers, esters, and ethers, whenever the existence of such isomers, esters, ethers, and salts is possible within the specific chemical designation:</w:t>
      </w:r>
    </w:p>
    <w:p w14:paraId="77620934" w14:textId="548B9884" w:rsidR="0087276D" w:rsidRPr="00EE114B" w:rsidRDefault="0087276D" w:rsidP="0087276D">
      <w:pPr>
        <w:pStyle w:val="p1"/>
        <w:numPr>
          <w:ilvl w:val="1"/>
          <w:numId w:val="7"/>
        </w:numPr>
        <w:spacing w:before="120" w:after="120"/>
        <w:jc w:val="both"/>
        <w:rPr>
          <w:rFonts w:ascii="Calibri" w:hAnsi="Calibri" w:cs="Calibri"/>
          <w:sz w:val="22"/>
          <w:szCs w:val="22"/>
        </w:rPr>
      </w:pPr>
      <w:proofErr w:type="spellStart"/>
      <w:r w:rsidRPr="00EE114B">
        <w:rPr>
          <w:rFonts w:ascii="Calibri" w:hAnsi="Calibri" w:cs="Calibri"/>
          <w:sz w:val="22"/>
          <w:szCs w:val="22"/>
        </w:rPr>
        <w:t>Methylfentanyl</w:t>
      </w:r>
      <w:proofErr w:type="spellEnd"/>
      <w:r w:rsidRPr="00EE114B">
        <w:rPr>
          <w:rFonts w:ascii="Calibri" w:hAnsi="Calibri" w:cs="Calibri"/>
          <w:sz w:val="22"/>
          <w:szCs w:val="22"/>
        </w:rPr>
        <w:t>; and</w:t>
      </w:r>
    </w:p>
    <w:p w14:paraId="56A179ED" w14:textId="0A0B1FBB" w:rsidR="0087276D" w:rsidRPr="00EE114B" w:rsidRDefault="0087276D" w:rsidP="0087276D">
      <w:pPr>
        <w:pStyle w:val="p1"/>
        <w:numPr>
          <w:ilvl w:val="1"/>
          <w:numId w:val="7"/>
        </w:numPr>
        <w:spacing w:before="120" w:after="120"/>
        <w:jc w:val="both"/>
        <w:rPr>
          <w:rFonts w:ascii="Calibri" w:hAnsi="Calibri" w:cs="Calibri"/>
          <w:sz w:val="22"/>
          <w:szCs w:val="22"/>
        </w:rPr>
      </w:pPr>
      <w:r w:rsidRPr="00EE114B">
        <w:rPr>
          <w:rFonts w:ascii="Calibri" w:hAnsi="Calibri" w:cs="Calibri"/>
          <w:sz w:val="22"/>
          <w:szCs w:val="22"/>
        </w:rPr>
        <w:t>Heroin</w:t>
      </w:r>
      <w:r w:rsidR="00666325" w:rsidRPr="00EE114B">
        <w:rPr>
          <w:rFonts w:ascii="Calibri" w:hAnsi="Calibri" w:cs="Calibri"/>
          <w:sz w:val="22"/>
          <w:szCs w:val="22"/>
        </w:rPr>
        <w:t>.</w:t>
      </w:r>
    </w:p>
    <w:p w14:paraId="0076FF3F" w14:textId="3A03D03B" w:rsidR="00DA25FC" w:rsidRPr="00EE114B" w:rsidRDefault="0087276D" w:rsidP="00CE6977">
      <w:pPr>
        <w:pStyle w:val="p1"/>
        <w:numPr>
          <w:ilvl w:val="0"/>
          <w:numId w:val="7"/>
        </w:numPr>
        <w:spacing w:after="120"/>
        <w:jc w:val="both"/>
        <w:rPr>
          <w:rFonts w:ascii="Calibri" w:hAnsi="Calibri" w:cs="Calibri"/>
          <w:sz w:val="22"/>
          <w:szCs w:val="22"/>
        </w:rPr>
      </w:pPr>
      <w:r w:rsidRPr="00EE114B">
        <w:rPr>
          <w:rFonts w:ascii="Calibri" w:hAnsi="Calibri" w:cs="Calibri"/>
          <w:sz w:val="22"/>
          <w:szCs w:val="22"/>
        </w:rPr>
        <w:t xml:space="preserve">“Schedule II Opioids” shall have the same meaning and effect as those substances defined at RCW 69.50.206(b)(1)[(a)], RCW 69.50.206(b)(2)[(b)] and RCW 69.50.206(c)[(3)] which include, and are not limited to, the following substances, including their isomers, esters, ethers, salts, </w:t>
      </w:r>
      <w:r w:rsidRPr="00EE114B">
        <w:rPr>
          <w:rFonts w:ascii="Calibri" w:hAnsi="Calibri" w:cs="Calibri"/>
          <w:sz w:val="22"/>
          <w:szCs w:val="22"/>
        </w:rPr>
        <w:lastRenderedPageBreak/>
        <w:t>and salts of isomers, esters, and ethers, whenever the existence of such isomers, esters, ethers, and salts is possible within the specific chemical designation:</w:t>
      </w:r>
    </w:p>
    <w:p w14:paraId="2F56CC3A" w14:textId="2A198BC0" w:rsidR="00DA25FC" w:rsidRPr="00EE114B" w:rsidRDefault="0087276D" w:rsidP="00CE6977">
      <w:pPr>
        <w:pStyle w:val="p1"/>
        <w:numPr>
          <w:ilvl w:val="1"/>
          <w:numId w:val="7"/>
        </w:numPr>
        <w:spacing w:before="120" w:after="120"/>
        <w:jc w:val="both"/>
        <w:rPr>
          <w:rFonts w:ascii="Calibri" w:hAnsi="Calibri" w:cs="Calibri"/>
          <w:sz w:val="22"/>
          <w:szCs w:val="22"/>
        </w:rPr>
      </w:pPr>
      <w:proofErr w:type="spellStart"/>
      <w:r w:rsidRPr="00EE114B">
        <w:rPr>
          <w:rFonts w:ascii="Calibri" w:hAnsi="Calibri" w:cs="Calibri"/>
          <w:sz w:val="22"/>
          <w:szCs w:val="22"/>
        </w:rPr>
        <w:t>Carfentanil</w:t>
      </w:r>
      <w:proofErr w:type="spellEnd"/>
      <w:r w:rsidR="00DA25FC" w:rsidRPr="00EE114B">
        <w:rPr>
          <w:rFonts w:ascii="Calibri" w:hAnsi="Calibri" w:cs="Calibri"/>
          <w:sz w:val="22"/>
          <w:szCs w:val="22"/>
        </w:rPr>
        <w:t>;</w:t>
      </w:r>
    </w:p>
    <w:p w14:paraId="67586B5B" w14:textId="28C2B0FE" w:rsidR="00DA25FC" w:rsidRPr="00EE114B" w:rsidRDefault="0087276D" w:rsidP="00CE6977">
      <w:pPr>
        <w:pStyle w:val="p1"/>
        <w:numPr>
          <w:ilvl w:val="1"/>
          <w:numId w:val="7"/>
        </w:numPr>
        <w:spacing w:before="120" w:after="120"/>
        <w:jc w:val="both"/>
        <w:rPr>
          <w:rFonts w:ascii="Calibri" w:hAnsi="Calibri" w:cs="Calibri"/>
          <w:sz w:val="22"/>
          <w:szCs w:val="22"/>
        </w:rPr>
      </w:pPr>
      <w:r w:rsidRPr="00EE114B">
        <w:rPr>
          <w:rFonts w:ascii="Calibri" w:hAnsi="Calibri" w:cs="Calibri"/>
          <w:sz w:val="22"/>
          <w:szCs w:val="22"/>
        </w:rPr>
        <w:t>Fentanyl</w:t>
      </w:r>
      <w:r w:rsidR="00DA25FC" w:rsidRPr="00EE114B">
        <w:rPr>
          <w:rFonts w:ascii="Calibri" w:hAnsi="Calibri" w:cs="Calibri"/>
          <w:sz w:val="22"/>
          <w:szCs w:val="22"/>
        </w:rPr>
        <w:t>;</w:t>
      </w:r>
    </w:p>
    <w:p w14:paraId="151AD2C9" w14:textId="55CCD7F9" w:rsidR="00DA25FC" w:rsidRPr="00EE114B" w:rsidRDefault="0087276D" w:rsidP="00CE6977">
      <w:pPr>
        <w:pStyle w:val="p1"/>
        <w:numPr>
          <w:ilvl w:val="1"/>
          <w:numId w:val="7"/>
        </w:numPr>
        <w:spacing w:before="120" w:after="120"/>
        <w:jc w:val="both"/>
        <w:rPr>
          <w:rFonts w:ascii="Calibri" w:hAnsi="Calibri" w:cs="Calibri"/>
          <w:sz w:val="22"/>
          <w:szCs w:val="22"/>
        </w:rPr>
      </w:pPr>
      <w:r w:rsidRPr="00EE114B">
        <w:rPr>
          <w:rFonts w:ascii="Calibri" w:hAnsi="Calibri" w:cs="Calibri"/>
          <w:sz w:val="22"/>
          <w:szCs w:val="22"/>
        </w:rPr>
        <w:t>Hydrocodone</w:t>
      </w:r>
      <w:r w:rsidR="00DA25FC" w:rsidRPr="00EE114B">
        <w:rPr>
          <w:rFonts w:ascii="Calibri" w:hAnsi="Calibri" w:cs="Calibri"/>
          <w:sz w:val="22"/>
          <w:szCs w:val="22"/>
        </w:rPr>
        <w:t>;</w:t>
      </w:r>
    </w:p>
    <w:p w14:paraId="72E34656" w14:textId="323C7333" w:rsidR="0087276D" w:rsidRPr="00EE114B" w:rsidRDefault="0087276D" w:rsidP="00CE6977">
      <w:pPr>
        <w:pStyle w:val="p1"/>
        <w:numPr>
          <w:ilvl w:val="1"/>
          <w:numId w:val="7"/>
        </w:numPr>
        <w:spacing w:before="120" w:after="120"/>
        <w:jc w:val="both"/>
        <w:rPr>
          <w:rFonts w:ascii="Calibri" w:hAnsi="Calibri" w:cs="Calibri"/>
          <w:sz w:val="22"/>
          <w:szCs w:val="22"/>
        </w:rPr>
      </w:pPr>
      <w:r w:rsidRPr="00EE114B">
        <w:rPr>
          <w:rFonts w:ascii="Calibri" w:hAnsi="Calibri" w:cs="Calibri"/>
          <w:sz w:val="22"/>
          <w:szCs w:val="22"/>
        </w:rPr>
        <w:t>Methadone;</w:t>
      </w:r>
    </w:p>
    <w:p w14:paraId="5AC94264" w14:textId="3A7A2469" w:rsidR="0087276D" w:rsidRPr="00EE114B" w:rsidRDefault="0087276D" w:rsidP="00CE6977">
      <w:pPr>
        <w:pStyle w:val="p1"/>
        <w:numPr>
          <w:ilvl w:val="1"/>
          <w:numId w:val="7"/>
        </w:numPr>
        <w:spacing w:before="120" w:after="120"/>
        <w:jc w:val="both"/>
        <w:rPr>
          <w:rFonts w:ascii="Calibri" w:hAnsi="Calibri" w:cs="Calibri"/>
          <w:sz w:val="22"/>
          <w:szCs w:val="22"/>
        </w:rPr>
      </w:pPr>
      <w:r w:rsidRPr="00EE114B">
        <w:rPr>
          <w:rFonts w:ascii="Calibri" w:hAnsi="Calibri" w:cs="Calibri"/>
          <w:sz w:val="22"/>
          <w:szCs w:val="22"/>
        </w:rPr>
        <w:t>Morphine; and</w:t>
      </w:r>
    </w:p>
    <w:p w14:paraId="65860193" w14:textId="775568A4" w:rsidR="00361C05" w:rsidRPr="00BF4C30" w:rsidRDefault="0087276D" w:rsidP="00BF4C30">
      <w:pPr>
        <w:pStyle w:val="p1"/>
        <w:numPr>
          <w:ilvl w:val="1"/>
          <w:numId w:val="7"/>
        </w:numPr>
        <w:spacing w:before="120" w:after="120"/>
        <w:jc w:val="both"/>
        <w:rPr>
          <w:rFonts w:ascii="Calibri" w:hAnsi="Calibri" w:cs="Calibri"/>
          <w:sz w:val="22"/>
          <w:szCs w:val="22"/>
        </w:rPr>
      </w:pPr>
      <w:r w:rsidRPr="00EE114B">
        <w:rPr>
          <w:rFonts w:ascii="Calibri" w:hAnsi="Calibri" w:cs="Calibri"/>
          <w:sz w:val="22"/>
          <w:szCs w:val="22"/>
        </w:rPr>
        <w:t>Oxycodone.</w:t>
      </w:r>
    </w:p>
    <w:p w14:paraId="0C826F81" w14:textId="77777777" w:rsidR="00361C05" w:rsidRPr="00EE114B" w:rsidRDefault="00361C05" w:rsidP="00361C05">
      <w:pPr>
        <w:pStyle w:val="p1"/>
        <w:spacing w:before="120" w:after="120"/>
        <w:ind w:left="2340"/>
        <w:jc w:val="both"/>
        <w:rPr>
          <w:rFonts w:ascii="Calibri" w:hAnsi="Calibri" w:cs="Calibri"/>
          <w:sz w:val="22"/>
          <w:szCs w:val="22"/>
        </w:rPr>
      </w:pPr>
    </w:p>
    <w:p w14:paraId="4325DF90" w14:textId="56AA709A" w:rsidR="00520B5F" w:rsidRPr="00EE114B" w:rsidRDefault="006F2444" w:rsidP="006F2444">
      <w:pPr>
        <w:shd w:val="clear" w:color="auto" w:fill="D9D9D9" w:themeFill="background1" w:themeFillShade="D9"/>
        <w:spacing w:after="240" w:line="240" w:lineRule="auto"/>
        <w:jc w:val="both"/>
        <w:rPr>
          <w:rFonts w:ascii="Calibri" w:hAnsi="Calibri" w:cs="Calibri"/>
          <w:sz w:val="22"/>
          <w:szCs w:val="22"/>
        </w:rPr>
      </w:pPr>
      <w:r>
        <w:rPr>
          <w:rFonts w:ascii="Calibri" w:hAnsi="Calibri" w:cs="Calibri"/>
          <w:b/>
          <w:bCs/>
          <w:caps/>
          <w:sz w:val="22"/>
          <w:szCs w:val="22"/>
        </w:rPr>
        <w:t xml:space="preserve">  </w:t>
      </w:r>
      <w:r w:rsidR="00520B5F" w:rsidRPr="006F2444">
        <w:rPr>
          <w:rFonts w:ascii="Calibri" w:hAnsi="Calibri" w:cs="Calibri"/>
          <w:b/>
          <w:bCs/>
          <w:caps/>
          <w:sz w:val="22"/>
          <w:szCs w:val="22"/>
        </w:rPr>
        <w:t>9.</w:t>
      </w:r>
      <w:r w:rsidR="005845B3" w:rsidRPr="006F2444">
        <w:rPr>
          <w:rFonts w:ascii="Calibri" w:hAnsi="Calibri" w:cs="Calibri"/>
          <w:b/>
          <w:bCs/>
          <w:caps/>
          <w:sz w:val="22"/>
          <w:szCs w:val="22"/>
        </w:rPr>
        <w:t>50.</w:t>
      </w:r>
      <w:r w:rsidR="00520B5F" w:rsidRPr="006F2444">
        <w:rPr>
          <w:rFonts w:ascii="Calibri" w:hAnsi="Calibri" w:cs="Calibri"/>
          <w:b/>
          <w:bCs/>
          <w:caps/>
          <w:sz w:val="22"/>
          <w:szCs w:val="22"/>
        </w:rPr>
        <w:t>020</w:t>
      </w:r>
      <w:r>
        <w:rPr>
          <w:rFonts w:ascii="Calibri" w:hAnsi="Calibri" w:cs="Calibri"/>
          <w:b/>
          <w:bCs/>
          <w:caps/>
          <w:sz w:val="22"/>
          <w:szCs w:val="22"/>
        </w:rPr>
        <w:tab/>
      </w:r>
      <w:r w:rsidR="00520B5F" w:rsidRPr="006F2444">
        <w:rPr>
          <w:rFonts w:ascii="Calibri" w:hAnsi="Calibri" w:cs="Calibri"/>
          <w:b/>
          <w:bCs/>
          <w:caps/>
          <w:sz w:val="22"/>
          <w:szCs w:val="22"/>
        </w:rPr>
        <w:t xml:space="preserve">Endangerment with </w:t>
      </w:r>
      <w:r w:rsidR="00FC7DE5" w:rsidRPr="006F2444">
        <w:rPr>
          <w:rFonts w:ascii="Calibri" w:hAnsi="Calibri" w:cs="Calibri"/>
          <w:b/>
          <w:bCs/>
          <w:caps/>
          <w:sz w:val="22"/>
          <w:szCs w:val="22"/>
        </w:rPr>
        <w:t>a</w:t>
      </w:r>
      <w:r w:rsidR="00361C05" w:rsidRPr="006F2444">
        <w:rPr>
          <w:rFonts w:ascii="Calibri" w:hAnsi="Calibri" w:cs="Calibri"/>
          <w:b/>
          <w:bCs/>
          <w:caps/>
          <w:sz w:val="22"/>
          <w:szCs w:val="22"/>
        </w:rPr>
        <w:t>n Opioid</w:t>
      </w:r>
      <w:r w:rsidR="00FC7DE5" w:rsidRPr="006F2444">
        <w:rPr>
          <w:rFonts w:ascii="Calibri" w:hAnsi="Calibri" w:cs="Calibri"/>
          <w:b/>
          <w:bCs/>
          <w:caps/>
          <w:sz w:val="22"/>
          <w:szCs w:val="22"/>
        </w:rPr>
        <w:t xml:space="preserve"> </w:t>
      </w:r>
      <w:r w:rsidR="00912A30" w:rsidRPr="006F2444">
        <w:rPr>
          <w:rFonts w:ascii="Calibri" w:hAnsi="Calibri" w:cs="Calibri"/>
          <w:b/>
          <w:bCs/>
          <w:caps/>
          <w:sz w:val="22"/>
          <w:szCs w:val="22"/>
        </w:rPr>
        <w:t>Controlled Substance</w:t>
      </w:r>
    </w:p>
    <w:p w14:paraId="65AF5136" w14:textId="68FE33EB" w:rsidR="002A3762" w:rsidRPr="00EE114B" w:rsidRDefault="009765CA" w:rsidP="00CE6977">
      <w:pPr>
        <w:spacing w:after="240" w:line="240" w:lineRule="auto"/>
        <w:jc w:val="both"/>
        <w:rPr>
          <w:rFonts w:ascii="Calibri" w:hAnsi="Calibri" w:cs="Calibri"/>
          <w:sz w:val="22"/>
          <w:szCs w:val="22"/>
        </w:rPr>
      </w:pPr>
      <w:r w:rsidRPr="00EE114B">
        <w:rPr>
          <w:rFonts w:ascii="Calibri" w:hAnsi="Calibri" w:cs="Calibri"/>
          <w:sz w:val="22"/>
          <w:szCs w:val="22"/>
        </w:rPr>
        <w:t>E</w:t>
      </w:r>
      <w:r w:rsidR="009A42B6" w:rsidRPr="00EE114B">
        <w:rPr>
          <w:rFonts w:ascii="Calibri" w:hAnsi="Calibri" w:cs="Calibri"/>
          <w:sz w:val="22"/>
          <w:szCs w:val="22"/>
        </w:rPr>
        <w:t>xcept as provided by subsection (3) of this section</w:t>
      </w:r>
      <w:r w:rsidR="002A3762" w:rsidRPr="00EE114B">
        <w:rPr>
          <w:rFonts w:ascii="Calibri" w:hAnsi="Calibri" w:cs="Calibri"/>
          <w:sz w:val="22"/>
          <w:szCs w:val="22"/>
        </w:rPr>
        <w:t>:</w:t>
      </w:r>
    </w:p>
    <w:p w14:paraId="4E221F6A" w14:textId="62C6BCC1" w:rsidR="00912A30" w:rsidRPr="00EE114B" w:rsidRDefault="009765CA" w:rsidP="00912A30">
      <w:pPr>
        <w:pStyle w:val="ListParagraph"/>
        <w:numPr>
          <w:ilvl w:val="0"/>
          <w:numId w:val="1"/>
        </w:numPr>
        <w:spacing w:after="120" w:line="240" w:lineRule="auto"/>
        <w:contextualSpacing w:val="0"/>
        <w:jc w:val="both"/>
        <w:rPr>
          <w:rFonts w:ascii="Calibri" w:hAnsi="Calibri" w:cs="Calibri"/>
          <w:sz w:val="22"/>
          <w:szCs w:val="22"/>
        </w:rPr>
      </w:pPr>
      <w:r w:rsidRPr="00EE114B">
        <w:rPr>
          <w:rFonts w:ascii="Calibri" w:hAnsi="Calibri" w:cs="Calibri"/>
          <w:sz w:val="22"/>
          <w:szCs w:val="22"/>
        </w:rPr>
        <w:t>Under circumstances not amounting to a violation of RCW 9A.42.100, i</w:t>
      </w:r>
      <w:r w:rsidR="00912A30" w:rsidRPr="00EE114B">
        <w:rPr>
          <w:rFonts w:ascii="Calibri" w:hAnsi="Calibri" w:cs="Calibri"/>
          <w:sz w:val="22"/>
          <w:szCs w:val="22"/>
        </w:rPr>
        <w:t>t shall be unlawful for a person legally responsible to knowingly or recklessly permit a child to ingest, inhale, absorb, or have contact with a</w:t>
      </w:r>
      <w:r w:rsidR="00361C05" w:rsidRPr="00EE114B">
        <w:rPr>
          <w:rFonts w:ascii="Calibri" w:hAnsi="Calibri" w:cs="Calibri"/>
          <w:sz w:val="22"/>
          <w:szCs w:val="22"/>
        </w:rPr>
        <w:t>n Opioid Controlled Substance</w:t>
      </w:r>
      <w:r w:rsidR="00912A30" w:rsidRPr="00EE114B">
        <w:rPr>
          <w:rFonts w:ascii="Calibri" w:hAnsi="Calibri" w:cs="Calibri"/>
          <w:sz w:val="22"/>
          <w:szCs w:val="22"/>
        </w:rPr>
        <w:t>.</w:t>
      </w:r>
    </w:p>
    <w:p w14:paraId="6F0B1607" w14:textId="2E66FBAC" w:rsidR="00FD3B80" w:rsidRPr="00EE114B" w:rsidRDefault="009765CA" w:rsidP="00CE6977">
      <w:pPr>
        <w:pStyle w:val="ListParagraph"/>
        <w:numPr>
          <w:ilvl w:val="0"/>
          <w:numId w:val="1"/>
        </w:numPr>
        <w:spacing w:after="120" w:line="240" w:lineRule="auto"/>
        <w:contextualSpacing w:val="0"/>
        <w:jc w:val="both"/>
        <w:rPr>
          <w:rFonts w:ascii="Calibri" w:hAnsi="Calibri" w:cs="Calibri"/>
          <w:sz w:val="22"/>
          <w:szCs w:val="22"/>
        </w:rPr>
      </w:pPr>
      <w:r w:rsidRPr="00EE114B">
        <w:rPr>
          <w:rFonts w:ascii="Calibri" w:hAnsi="Calibri" w:cs="Calibri"/>
          <w:sz w:val="22"/>
          <w:szCs w:val="22"/>
        </w:rPr>
        <w:t>Under circumstances not amounting to a violation of RCW 9A.42.100, it shall</w:t>
      </w:r>
      <w:r w:rsidR="00EB6200" w:rsidRPr="00EE114B">
        <w:rPr>
          <w:rFonts w:ascii="Calibri" w:hAnsi="Calibri" w:cs="Calibri"/>
          <w:sz w:val="22"/>
          <w:szCs w:val="22"/>
        </w:rPr>
        <w:t xml:space="preserve"> be unlawful for a</w:t>
      </w:r>
      <w:r w:rsidR="00520B5F" w:rsidRPr="00EE114B">
        <w:rPr>
          <w:rFonts w:ascii="Calibri" w:hAnsi="Calibri" w:cs="Calibri"/>
          <w:sz w:val="22"/>
          <w:szCs w:val="22"/>
        </w:rPr>
        <w:t xml:space="preserve"> person</w:t>
      </w:r>
      <w:r w:rsidR="00EB6200" w:rsidRPr="00EE114B">
        <w:rPr>
          <w:rFonts w:ascii="Calibri" w:hAnsi="Calibri" w:cs="Calibri"/>
          <w:sz w:val="22"/>
          <w:szCs w:val="22"/>
        </w:rPr>
        <w:t xml:space="preserve"> to</w:t>
      </w:r>
      <w:r w:rsidR="00520B5F" w:rsidRPr="00EE114B">
        <w:rPr>
          <w:rFonts w:ascii="Calibri" w:hAnsi="Calibri" w:cs="Calibri"/>
          <w:sz w:val="22"/>
          <w:szCs w:val="22"/>
        </w:rPr>
        <w:t xml:space="preserve"> knowingly or recklessly permit a </w:t>
      </w:r>
      <w:r w:rsidR="00EB6200" w:rsidRPr="00EE114B">
        <w:rPr>
          <w:rFonts w:ascii="Calibri" w:hAnsi="Calibri" w:cs="Calibri"/>
          <w:sz w:val="22"/>
          <w:szCs w:val="22"/>
        </w:rPr>
        <w:t xml:space="preserve">dependent </w:t>
      </w:r>
      <w:r w:rsidR="00520B5F" w:rsidRPr="00EE114B">
        <w:rPr>
          <w:rFonts w:ascii="Calibri" w:hAnsi="Calibri" w:cs="Calibri"/>
          <w:sz w:val="22"/>
          <w:szCs w:val="22"/>
        </w:rPr>
        <w:t xml:space="preserve">child or dependent </w:t>
      </w:r>
      <w:r w:rsidR="00EB6200" w:rsidRPr="00EE114B">
        <w:rPr>
          <w:rFonts w:ascii="Calibri" w:hAnsi="Calibri" w:cs="Calibri"/>
          <w:sz w:val="22"/>
          <w:szCs w:val="22"/>
        </w:rPr>
        <w:t>adult</w:t>
      </w:r>
      <w:r w:rsidR="00520B5F" w:rsidRPr="00EE114B">
        <w:rPr>
          <w:rFonts w:ascii="Calibri" w:hAnsi="Calibri" w:cs="Calibri"/>
          <w:sz w:val="22"/>
          <w:szCs w:val="22"/>
        </w:rPr>
        <w:t xml:space="preserve"> to ingest, inhale, absorb, or have contact with </w:t>
      </w:r>
      <w:r w:rsidR="00361C05" w:rsidRPr="00EE114B">
        <w:rPr>
          <w:rFonts w:ascii="Calibri" w:hAnsi="Calibri" w:cs="Calibri"/>
          <w:sz w:val="22"/>
          <w:szCs w:val="22"/>
        </w:rPr>
        <w:t>Opioid Controlled Substance</w:t>
      </w:r>
      <w:r w:rsidR="00FC7DE5" w:rsidRPr="00EE114B">
        <w:rPr>
          <w:rFonts w:ascii="Calibri" w:hAnsi="Calibri" w:cs="Calibri"/>
          <w:sz w:val="22"/>
          <w:szCs w:val="22"/>
        </w:rPr>
        <w:t xml:space="preserve">. </w:t>
      </w:r>
    </w:p>
    <w:p w14:paraId="6F81E960" w14:textId="3F6657CC" w:rsidR="009A42B6" w:rsidRPr="00EE114B" w:rsidRDefault="009765CA" w:rsidP="00E02483">
      <w:pPr>
        <w:pStyle w:val="ListParagraph"/>
        <w:numPr>
          <w:ilvl w:val="0"/>
          <w:numId w:val="1"/>
        </w:numPr>
        <w:spacing w:after="240" w:line="240" w:lineRule="auto"/>
        <w:contextualSpacing w:val="0"/>
        <w:jc w:val="both"/>
        <w:rPr>
          <w:rFonts w:ascii="Calibri" w:hAnsi="Calibri" w:cs="Calibri"/>
          <w:sz w:val="22"/>
          <w:szCs w:val="22"/>
        </w:rPr>
      </w:pPr>
      <w:r w:rsidRPr="00EE114B">
        <w:rPr>
          <w:rFonts w:ascii="Calibri" w:hAnsi="Calibri" w:cs="Calibri"/>
          <w:sz w:val="22"/>
          <w:szCs w:val="22"/>
        </w:rPr>
        <w:t>N</w:t>
      </w:r>
      <w:r w:rsidR="009A42B6" w:rsidRPr="00EE114B">
        <w:rPr>
          <w:rFonts w:ascii="Calibri" w:hAnsi="Calibri" w:cs="Calibri"/>
          <w:sz w:val="22"/>
          <w:szCs w:val="22"/>
        </w:rPr>
        <w:t>othing in this section shall impose any liability upon a</w:t>
      </w:r>
      <w:r w:rsidR="00426273" w:rsidRPr="00EE114B">
        <w:rPr>
          <w:rFonts w:ascii="Calibri" w:hAnsi="Calibri" w:cs="Calibri"/>
          <w:sz w:val="22"/>
          <w:szCs w:val="22"/>
        </w:rPr>
        <w:t xml:space="preserve"> person who </w:t>
      </w:r>
      <w:r w:rsidR="006E6EB6" w:rsidRPr="00EE114B">
        <w:rPr>
          <w:rFonts w:ascii="Calibri" w:hAnsi="Calibri" w:cs="Calibri"/>
          <w:sz w:val="22"/>
          <w:szCs w:val="22"/>
        </w:rPr>
        <w:t>permits a</w:t>
      </w:r>
      <w:r w:rsidR="00426273" w:rsidRPr="00EE114B">
        <w:rPr>
          <w:rFonts w:ascii="Calibri" w:hAnsi="Calibri" w:cs="Calibri"/>
          <w:sz w:val="22"/>
          <w:szCs w:val="22"/>
        </w:rPr>
        <w:t xml:space="preserve"> child or dependent person</w:t>
      </w:r>
      <w:r w:rsidR="006E6EB6" w:rsidRPr="00EE114B">
        <w:rPr>
          <w:rFonts w:ascii="Calibri" w:hAnsi="Calibri" w:cs="Calibri"/>
          <w:sz w:val="22"/>
          <w:szCs w:val="22"/>
        </w:rPr>
        <w:t xml:space="preserve"> in their care</w:t>
      </w:r>
      <w:r w:rsidR="00426273" w:rsidRPr="00EE114B">
        <w:rPr>
          <w:rFonts w:ascii="Calibri" w:hAnsi="Calibri" w:cs="Calibri"/>
          <w:sz w:val="22"/>
          <w:szCs w:val="22"/>
        </w:rPr>
        <w:t xml:space="preserve"> </w:t>
      </w:r>
      <w:r w:rsidR="006E6EB6" w:rsidRPr="00EE114B">
        <w:rPr>
          <w:rFonts w:ascii="Calibri" w:hAnsi="Calibri" w:cs="Calibri"/>
          <w:sz w:val="22"/>
          <w:szCs w:val="22"/>
        </w:rPr>
        <w:t xml:space="preserve">to receive delivery or administration of a prescribed </w:t>
      </w:r>
      <w:r w:rsidR="00666325" w:rsidRPr="00EE114B">
        <w:rPr>
          <w:rFonts w:ascii="Calibri" w:hAnsi="Calibri" w:cs="Calibri"/>
          <w:sz w:val="22"/>
          <w:szCs w:val="22"/>
        </w:rPr>
        <w:t>Opioid Controlled Substance</w:t>
      </w:r>
      <w:r w:rsidR="006E6EB6" w:rsidRPr="00EE114B">
        <w:rPr>
          <w:rFonts w:ascii="Calibri" w:hAnsi="Calibri" w:cs="Calibri"/>
          <w:sz w:val="22"/>
          <w:szCs w:val="22"/>
        </w:rPr>
        <w:t xml:space="preserve"> from a prescriber of controlled substances.</w:t>
      </w:r>
    </w:p>
    <w:p w14:paraId="3E270B56" w14:textId="7C1E1891" w:rsidR="006F2444" w:rsidRDefault="00FC7DE5" w:rsidP="006F2444">
      <w:pPr>
        <w:pStyle w:val="ListParagraph"/>
        <w:numPr>
          <w:ilvl w:val="0"/>
          <w:numId w:val="1"/>
        </w:numPr>
        <w:spacing w:after="240" w:line="240" w:lineRule="auto"/>
        <w:contextualSpacing w:val="0"/>
        <w:jc w:val="both"/>
        <w:rPr>
          <w:rFonts w:ascii="Calibri" w:hAnsi="Calibri" w:cs="Calibri"/>
          <w:sz w:val="22"/>
          <w:szCs w:val="22"/>
        </w:rPr>
      </w:pPr>
      <w:r w:rsidRPr="00EE114B">
        <w:rPr>
          <w:rFonts w:ascii="Calibri" w:hAnsi="Calibri" w:cs="Calibri"/>
          <w:sz w:val="22"/>
          <w:szCs w:val="22"/>
        </w:rPr>
        <w:t xml:space="preserve">Endangerment with </w:t>
      </w:r>
      <w:r w:rsidR="00666325" w:rsidRPr="00EE114B">
        <w:rPr>
          <w:rFonts w:ascii="Calibri" w:hAnsi="Calibri" w:cs="Calibri"/>
          <w:sz w:val="22"/>
          <w:szCs w:val="22"/>
        </w:rPr>
        <w:t xml:space="preserve">an </w:t>
      </w:r>
      <w:r w:rsidR="00361C05" w:rsidRPr="00EE114B">
        <w:rPr>
          <w:rFonts w:ascii="Calibri" w:hAnsi="Calibri" w:cs="Calibri"/>
          <w:sz w:val="22"/>
          <w:szCs w:val="22"/>
        </w:rPr>
        <w:t xml:space="preserve">Opioid Controlled Substance </w:t>
      </w:r>
      <w:r w:rsidRPr="00EE114B">
        <w:rPr>
          <w:rFonts w:ascii="Calibri" w:hAnsi="Calibri" w:cs="Calibri"/>
          <w:sz w:val="22"/>
          <w:szCs w:val="22"/>
        </w:rPr>
        <w:t xml:space="preserve">is a misdemeanor. </w:t>
      </w:r>
    </w:p>
    <w:p w14:paraId="2EC175F1" w14:textId="77777777" w:rsidR="006F2444" w:rsidRPr="006F2444" w:rsidRDefault="006F2444" w:rsidP="006F2444">
      <w:pPr>
        <w:spacing w:after="240" w:line="240" w:lineRule="auto"/>
        <w:ind w:left="360"/>
        <w:jc w:val="both"/>
        <w:rPr>
          <w:rFonts w:ascii="Calibri" w:hAnsi="Calibri" w:cs="Calibri"/>
          <w:sz w:val="22"/>
          <w:szCs w:val="22"/>
        </w:rPr>
      </w:pPr>
    </w:p>
    <w:p w14:paraId="64CC4E52" w14:textId="7EFDCC70" w:rsidR="00EB6200" w:rsidRPr="006F2444" w:rsidRDefault="006F2444" w:rsidP="006F2444">
      <w:pPr>
        <w:shd w:val="clear" w:color="auto" w:fill="D9D9D9" w:themeFill="background1" w:themeFillShade="D9"/>
        <w:spacing w:after="240" w:line="240" w:lineRule="auto"/>
        <w:jc w:val="both"/>
        <w:rPr>
          <w:rFonts w:ascii="Calibri" w:hAnsi="Calibri" w:cs="Calibri"/>
          <w:b/>
          <w:bCs/>
          <w:caps/>
          <w:sz w:val="22"/>
          <w:szCs w:val="22"/>
        </w:rPr>
      </w:pPr>
      <w:r>
        <w:rPr>
          <w:rFonts w:ascii="Calibri" w:hAnsi="Calibri" w:cs="Calibri"/>
          <w:b/>
          <w:bCs/>
          <w:caps/>
          <w:sz w:val="22"/>
          <w:szCs w:val="22"/>
        </w:rPr>
        <w:t xml:space="preserve">  </w:t>
      </w:r>
      <w:r w:rsidR="00EB6200" w:rsidRPr="006F2444">
        <w:rPr>
          <w:rFonts w:ascii="Calibri" w:hAnsi="Calibri" w:cs="Calibri"/>
          <w:b/>
          <w:bCs/>
          <w:caps/>
          <w:sz w:val="22"/>
          <w:szCs w:val="22"/>
        </w:rPr>
        <w:t>9.</w:t>
      </w:r>
      <w:r w:rsidR="005845B3" w:rsidRPr="006F2444">
        <w:rPr>
          <w:rFonts w:ascii="Calibri" w:hAnsi="Calibri" w:cs="Calibri"/>
          <w:b/>
          <w:bCs/>
          <w:caps/>
          <w:sz w:val="22"/>
          <w:szCs w:val="22"/>
        </w:rPr>
        <w:t>50.</w:t>
      </w:r>
      <w:r w:rsidR="00EB6200" w:rsidRPr="006F2444">
        <w:rPr>
          <w:rFonts w:ascii="Calibri" w:hAnsi="Calibri" w:cs="Calibri"/>
          <w:b/>
          <w:bCs/>
          <w:caps/>
          <w:sz w:val="22"/>
          <w:szCs w:val="22"/>
        </w:rPr>
        <w:t>030</w:t>
      </w:r>
      <w:r>
        <w:rPr>
          <w:rFonts w:ascii="Calibri" w:hAnsi="Calibri" w:cs="Calibri"/>
          <w:b/>
          <w:bCs/>
          <w:caps/>
          <w:sz w:val="22"/>
          <w:szCs w:val="22"/>
        </w:rPr>
        <w:tab/>
      </w:r>
      <w:r w:rsidR="00EB6200" w:rsidRPr="006F2444">
        <w:rPr>
          <w:rFonts w:ascii="Calibri" w:hAnsi="Calibri" w:cs="Calibri"/>
          <w:b/>
          <w:bCs/>
          <w:caps/>
          <w:sz w:val="22"/>
          <w:szCs w:val="22"/>
        </w:rPr>
        <w:t>Arresting officer, notification by</w:t>
      </w:r>
    </w:p>
    <w:p w14:paraId="561B6AAD" w14:textId="6998F167" w:rsidR="00EB6200" w:rsidRPr="00EE114B" w:rsidRDefault="00EB6200" w:rsidP="00E02483">
      <w:pPr>
        <w:pStyle w:val="ListParagraph"/>
        <w:numPr>
          <w:ilvl w:val="0"/>
          <w:numId w:val="9"/>
        </w:numPr>
        <w:spacing w:after="120" w:line="240" w:lineRule="auto"/>
        <w:contextualSpacing w:val="0"/>
        <w:jc w:val="both"/>
        <w:rPr>
          <w:rFonts w:ascii="Calibri" w:hAnsi="Calibri" w:cs="Calibri"/>
          <w:sz w:val="22"/>
          <w:szCs w:val="22"/>
        </w:rPr>
      </w:pPr>
      <w:r w:rsidRPr="00EE114B">
        <w:rPr>
          <w:rFonts w:ascii="Calibri" w:hAnsi="Calibri" w:cs="Calibri"/>
          <w:sz w:val="22"/>
          <w:szCs w:val="22"/>
        </w:rPr>
        <w:t xml:space="preserve">When a law enforcement officer arrests a person for endangering a child with </w:t>
      </w:r>
      <w:r w:rsidR="00666325" w:rsidRPr="00EE114B">
        <w:rPr>
          <w:rFonts w:ascii="Calibri" w:hAnsi="Calibri" w:cs="Calibri"/>
          <w:sz w:val="22"/>
          <w:szCs w:val="22"/>
        </w:rPr>
        <w:t xml:space="preserve">a controlled substance </w:t>
      </w:r>
      <w:r w:rsidRPr="00EE114B">
        <w:rPr>
          <w:rFonts w:ascii="Calibri" w:hAnsi="Calibri" w:cs="Calibri"/>
          <w:sz w:val="22"/>
          <w:szCs w:val="22"/>
        </w:rPr>
        <w:t xml:space="preserve">under circumstances amounting to a violation of </w:t>
      </w:r>
      <w:r w:rsidR="00E02483" w:rsidRPr="00EE114B">
        <w:rPr>
          <w:rFonts w:ascii="Calibri" w:hAnsi="Calibri" w:cs="Calibri"/>
          <w:sz w:val="22"/>
          <w:szCs w:val="22"/>
        </w:rPr>
        <w:t>§9.</w:t>
      </w:r>
      <w:r w:rsidR="00361C05" w:rsidRPr="00EE114B">
        <w:rPr>
          <w:rFonts w:ascii="Calibri" w:hAnsi="Calibri" w:cs="Calibri"/>
          <w:sz w:val="22"/>
          <w:szCs w:val="22"/>
        </w:rPr>
        <w:t>50.</w:t>
      </w:r>
      <w:r w:rsidR="00E02483" w:rsidRPr="00EE114B">
        <w:rPr>
          <w:rFonts w:ascii="Calibri" w:hAnsi="Calibri" w:cs="Calibri"/>
          <w:sz w:val="22"/>
          <w:szCs w:val="22"/>
        </w:rPr>
        <w:t xml:space="preserve">020 or </w:t>
      </w:r>
      <w:r w:rsidRPr="00EE114B">
        <w:rPr>
          <w:rFonts w:ascii="Calibri" w:hAnsi="Calibri" w:cs="Calibri"/>
          <w:sz w:val="22"/>
          <w:szCs w:val="22"/>
        </w:rPr>
        <w:t>RCW 9A.42.100, the officer must notify child protective services.</w:t>
      </w:r>
    </w:p>
    <w:p w14:paraId="1E21668A" w14:textId="43438A72" w:rsidR="00A5304C" w:rsidRPr="00A5304C" w:rsidRDefault="002A3762" w:rsidP="00A5304C">
      <w:pPr>
        <w:pStyle w:val="ListParagraph"/>
        <w:numPr>
          <w:ilvl w:val="0"/>
          <w:numId w:val="9"/>
        </w:numPr>
        <w:spacing w:after="480" w:line="240" w:lineRule="auto"/>
        <w:contextualSpacing w:val="0"/>
        <w:jc w:val="both"/>
        <w:rPr>
          <w:rFonts w:ascii="Calibri" w:hAnsi="Calibri" w:cs="Calibri"/>
          <w:sz w:val="22"/>
          <w:szCs w:val="22"/>
        </w:rPr>
      </w:pPr>
      <w:r w:rsidRPr="00EE114B">
        <w:rPr>
          <w:rFonts w:ascii="Calibri" w:hAnsi="Calibri" w:cs="Calibri"/>
          <w:sz w:val="22"/>
          <w:szCs w:val="22"/>
        </w:rPr>
        <w:t xml:space="preserve">When a law enforcement officer arrests a person for endangering a dependent adult </w:t>
      </w:r>
      <w:r w:rsidR="00361C05" w:rsidRPr="00EE114B">
        <w:rPr>
          <w:rFonts w:ascii="Calibri" w:hAnsi="Calibri" w:cs="Calibri"/>
          <w:sz w:val="22"/>
          <w:szCs w:val="22"/>
        </w:rPr>
        <w:t xml:space="preserve">with </w:t>
      </w:r>
      <w:r w:rsidR="00666325" w:rsidRPr="00EE114B">
        <w:rPr>
          <w:rFonts w:ascii="Calibri" w:hAnsi="Calibri" w:cs="Calibri"/>
          <w:sz w:val="22"/>
          <w:szCs w:val="22"/>
        </w:rPr>
        <w:t xml:space="preserve">a controlled substance </w:t>
      </w:r>
      <w:r w:rsidR="00361C05" w:rsidRPr="00EE114B">
        <w:rPr>
          <w:rFonts w:ascii="Calibri" w:hAnsi="Calibri" w:cs="Calibri"/>
          <w:sz w:val="22"/>
          <w:szCs w:val="22"/>
        </w:rPr>
        <w:t>under circumstances amounting to a violation of §9.50.020 or RCW 9A.42.100, the officer must notify</w:t>
      </w:r>
      <w:r w:rsidRPr="00EE114B">
        <w:rPr>
          <w:rFonts w:ascii="Calibri" w:hAnsi="Calibri" w:cs="Calibri"/>
          <w:sz w:val="22"/>
          <w:szCs w:val="22"/>
        </w:rPr>
        <w:t xml:space="preserve"> adult protective services.</w:t>
      </w:r>
    </w:p>
    <w:p w14:paraId="5EAD9ABE" w14:textId="42C0F58F" w:rsidR="00520B5F" w:rsidRPr="006F2444" w:rsidRDefault="006F2444" w:rsidP="006F2444">
      <w:pPr>
        <w:shd w:val="clear" w:color="auto" w:fill="D9D9D9" w:themeFill="background1" w:themeFillShade="D9"/>
        <w:spacing w:after="240" w:line="240" w:lineRule="auto"/>
        <w:jc w:val="both"/>
        <w:rPr>
          <w:rFonts w:ascii="Calibri" w:hAnsi="Calibri" w:cs="Calibri"/>
          <w:b/>
          <w:bCs/>
          <w:caps/>
          <w:sz w:val="22"/>
          <w:szCs w:val="22"/>
        </w:rPr>
      </w:pPr>
      <w:r>
        <w:rPr>
          <w:rFonts w:ascii="Calibri" w:hAnsi="Calibri" w:cs="Calibri"/>
          <w:b/>
          <w:bCs/>
          <w:caps/>
          <w:sz w:val="22"/>
          <w:szCs w:val="22"/>
        </w:rPr>
        <w:t xml:space="preserve">  </w:t>
      </w:r>
      <w:r w:rsidR="00520B5F" w:rsidRPr="006F2444">
        <w:rPr>
          <w:rFonts w:ascii="Calibri" w:hAnsi="Calibri" w:cs="Calibri"/>
          <w:b/>
          <w:bCs/>
          <w:caps/>
          <w:sz w:val="22"/>
          <w:szCs w:val="22"/>
        </w:rPr>
        <w:t>9.</w:t>
      </w:r>
      <w:r w:rsidR="005845B3" w:rsidRPr="006F2444">
        <w:rPr>
          <w:rFonts w:ascii="Calibri" w:hAnsi="Calibri" w:cs="Calibri"/>
          <w:b/>
          <w:bCs/>
          <w:caps/>
          <w:sz w:val="22"/>
          <w:szCs w:val="22"/>
        </w:rPr>
        <w:t>50.</w:t>
      </w:r>
      <w:r w:rsidR="00520B5F" w:rsidRPr="006F2444">
        <w:rPr>
          <w:rFonts w:ascii="Calibri" w:hAnsi="Calibri" w:cs="Calibri"/>
          <w:b/>
          <w:bCs/>
          <w:caps/>
          <w:sz w:val="22"/>
          <w:szCs w:val="22"/>
        </w:rPr>
        <w:t>0</w:t>
      </w:r>
      <w:r w:rsidR="00EB6200" w:rsidRPr="006F2444">
        <w:rPr>
          <w:rFonts w:ascii="Calibri" w:hAnsi="Calibri" w:cs="Calibri"/>
          <w:b/>
          <w:bCs/>
          <w:caps/>
          <w:sz w:val="22"/>
          <w:szCs w:val="22"/>
        </w:rPr>
        <w:t>4</w:t>
      </w:r>
      <w:r w:rsidR="00520B5F" w:rsidRPr="006F2444">
        <w:rPr>
          <w:rFonts w:ascii="Calibri" w:hAnsi="Calibri" w:cs="Calibri"/>
          <w:b/>
          <w:bCs/>
          <w:caps/>
          <w:sz w:val="22"/>
          <w:szCs w:val="22"/>
        </w:rPr>
        <w:t>0</w:t>
      </w:r>
      <w:r>
        <w:rPr>
          <w:rFonts w:ascii="Calibri" w:hAnsi="Calibri" w:cs="Calibri"/>
          <w:b/>
          <w:bCs/>
          <w:caps/>
          <w:sz w:val="22"/>
          <w:szCs w:val="22"/>
        </w:rPr>
        <w:tab/>
      </w:r>
      <w:r w:rsidR="00520B5F" w:rsidRPr="006F2444">
        <w:rPr>
          <w:rFonts w:ascii="Calibri" w:hAnsi="Calibri" w:cs="Calibri"/>
          <w:b/>
          <w:bCs/>
          <w:caps/>
          <w:sz w:val="22"/>
          <w:szCs w:val="22"/>
        </w:rPr>
        <w:t>Penalty</w:t>
      </w:r>
    </w:p>
    <w:p w14:paraId="3BFE9246" w14:textId="630C0817" w:rsidR="00DD21A3" w:rsidRDefault="00520B5F" w:rsidP="00B641B2">
      <w:pPr>
        <w:spacing w:after="240" w:line="240" w:lineRule="auto"/>
        <w:jc w:val="both"/>
        <w:rPr>
          <w:rFonts w:ascii="Calibri" w:hAnsi="Calibri" w:cs="Calibri"/>
          <w:sz w:val="22"/>
          <w:szCs w:val="22"/>
        </w:rPr>
      </w:pPr>
      <w:r w:rsidRPr="00EE114B">
        <w:rPr>
          <w:rFonts w:ascii="Calibri" w:hAnsi="Calibri" w:cs="Calibri"/>
          <w:sz w:val="22"/>
          <w:szCs w:val="22"/>
        </w:rPr>
        <w:t xml:space="preserve">Any person who violates this chapter is guilty of a misdemeanor and, upon conviction, </w:t>
      </w:r>
      <w:r w:rsidR="00DD21A3" w:rsidRPr="00EE114B">
        <w:rPr>
          <w:rFonts w:ascii="Calibri" w:hAnsi="Calibri" w:cs="Calibri"/>
          <w:sz w:val="22"/>
          <w:szCs w:val="22"/>
        </w:rPr>
        <w:t xml:space="preserve">may be </w:t>
      </w:r>
      <w:r w:rsidR="00912A30" w:rsidRPr="00EE114B">
        <w:rPr>
          <w:rFonts w:ascii="Calibri" w:hAnsi="Calibri" w:cs="Calibri"/>
          <w:sz w:val="22"/>
          <w:szCs w:val="22"/>
        </w:rPr>
        <w:t>jailed</w:t>
      </w:r>
      <w:r w:rsidR="00DD21A3" w:rsidRPr="00EE114B">
        <w:rPr>
          <w:rFonts w:ascii="Calibri" w:hAnsi="Calibri" w:cs="Calibri"/>
          <w:sz w:val="22"/>
          <w:szCs w:val="22"/>
        </w:rPr>
        <w:t xml:space="preserve"> for up to </w:t>
      </w:r>
      <w:r w:rsidR="00BF4C30">
        <w:rPr>
          <w:rFonts w:ascii="Calibri" w:hAnsi="Calibri" w:cs="Calibri"/>
          <w:sz w:val="22"/>
          <w:szCs w:val="22"/>
        </w:rPr>
        <w:t>90 (</w:t>
      </w:r>
      <w:r w:rsidR="00912A30" w:rsidRPr="00EE114B">
        <w:rPr>
          <w:rFonts w:ascii="Calibri" w:hAnsi="Calibri" w:cs="Calibri"/>
          <w:sz w:val="22"/>
          <w:szCs w:val="22"/>
        </w:rPr>
        <w:t>ninety</w:t>
      </w:r>
      <w:r w:rsidR="00BF4C30">
        <w:rPr>
          <w:rFonts w:ascii="Calibri" w:hAnsi="Calibri" w:cs="Calibri"/>
          <w:sz w:val="22"/>
          <w:szCs w:val="22"/>
        </w:rPr>
        <w:t>)</w:t>
      </w:r>
      <w:r w:rsidR="00DD21A3" w:rsidRPr="00EE114B">
        <w:rPr>
          <w:rFonts w:ascii="Calibri" w:hAnsi="Calibri" w:cs="Calibri"/>
          <w:sz w:val="22"/>
          <w:szCs w:val="22"/>
        </w:rPr>
        <w:t xml:space="preserve"> days, or fined not</w:t>
      </w:r>
      <w:r w:rsidR="00EB6200" w:rsidRPr="00EE114B">
        <w:rPr>
          <w:rFonts w:ascii="Calibri" w:hAnsi="Calibri" w:cs="Calibri"/>
          <w:sz w:val="22"/>
          <w:szCs w:val="22"/>
        </w:rPr>
        <w:t xml:space="preserve"> </w:t>
      </w:r>
      <w:r w:rsidR="00DD21A3" w:rsidRPr="00EE114B">
        <w:rPr>
          <w:rFonts w:ascii="Calibri" w:hAnsi="Calibri" w:cs="Calibri"/>
          <w:sz w:val="22"/>
          <w:szCs w:val="22"/>
        </w:rPr>
        <w:t xml:space="preserve">more than </w:t>
      </w:r>
      <w:r w:rsidR="00BF4C30">
        <w:rPr>
          <w:rFonts w:ascii="Calibri" w:hAnsi="Calibri" w:cs="Calibri"/>
          <w:sz w:val="22"/>
          <w:szCs w:val="22"/>
        </w:rPr>
        <w:t>$1,0</w:t>
      </w:r>
      <w:r w:rsidR="00501B78">
        <w:rPr>
          <w:rFonts w:ascii="Calibri" w:hAnsi="Calibri" w:cs="Calibri"/>
          <w:sz w:val="22"/>
          <w:szCs w:val="22"/>
        </w:rPr>
        <w:t>0</w:t>
      </w:r>
      <w:r w:rsidR="00BF4C30">
        <w:rPr>
          <w:rFonts w:ascii="Calibri" w:hAnsi="Calibri" w:cs="Calibri"/>
          <w:sz w:val="22"/>
          <w:szCs w:val="22"/>
        </w:rPr>
        <w:t>0 (</w:t>
      </w:r>
      <w:r w:rsidR="00912A30" w:rsidRPr="00EE114B">
        <w:rPr>
          <w:rFonts w:ascii="Calibri" w:hAnsi="Calibri" w:cs="Calibri"/>
          <w:sz w:val="22"/>
          <w:szCs w:val="22"/>
        </w:rPr>
        <w:t>one</w:t>
      </w:r>
      <w:r w:rsidR="00DD21A3" w:rsidRPr="00EE114B">
        <w:rPr>
          <w:rFonts w:ascii="Calibri" w:hAnsi="Calibri" w:cs="Calibri"/>
          <w:sz w:val="22"/>
          <w:szCs w:val="22"/>
        </w:rPr>
        <w:t xml:space="preserve"> thousand dollars</w:t>
      </w:r>
      <w:r w:rsidR="00BF4C30">
        <w:rPr>
          <w:rFonts w:ascii="Calibri" w:hAnsi="Calibri" w:cs="Calibri"/>
          <w:sz w:val="22"/>
          <w:szCs w:val="22"/>
        </w:rPr>
        <w:t>)</w:t>
      </w:r>
      <w:r w:rsidR="00DD21A3" w:rsidRPr="00EE114B">
        <w:rPr>
          <w:rFonts w:ascii="Calibri" w:hAnsi="Calibri" w:cs="Calibri"/>
          <w:sz w:val="22"/>
          <w:szCs w:val="22"/>
        </w:rPr>
        <w:t>, or both.</w:t>
      </w:r>
    </w:p>
    <w:p w14:paraId="0533E33E" w14:textId="7F27EA3D" w:rsidR="00520B5F" w:rsidRPr="00EE114B" w:rsidRDefault="006F2444" w:rsidP="006F2444">
      <w:pPr>
        <w:shd w:val="clear" w:color="auto" w:fill="D9D9D9" w:themeFill="background1" w:themeFillShade="D9"/>
        <w:spacing w:after="240" w:line="240" w:lineRule="auto"/>
        <w:jc w:val="both"/>
        <w:rPr>
          <w:rFonts w:ascii="Calibri" w:hAnsi="Calibri" w:cs="Calibri"/>
          <w:sz w:val="22"/>
          <w:szCs w:val="22"/>
        </w:rPr>
      </w:pPr>
      <w:r>
        <w:rPr>
          <w:rFonts w:ascii="Calibri" w:hAnsi="Calibri" w:cs="Calibri"/>
          <w:b/>
          <w:bCs/>
          <w:caps/>
          <w:sz w:val="22"/>
          <w:szCs w:val="22"/>
        </w:rPr>
        <w:lastRenderedPageBreak/>
        <w:t xml:space="preserve">  </w:t>
      </w:r>
      <w:r w:rsidR="00520B5F" w:rsidRPr="006F2444">
        <w:rPr>
          <w:rFonts w:ascii="Calibri" w:hAnsi="Calibri" w:cs="Calibri"/>
          <w:b/>
          <w:bCs/>
          <w:caps/>
          <w:sz w:val="22"/>
          <w:szCs w:val="22"/>
        </w:rPr>
        <w:t>9.</w:t>
      </w:r>
      <w:r w:rsidR="005845B3" w:rsidRPr="006F2444">
        <w:rPr>
          <w:rFonts w:ascii="Calibri" w:hAnsi="Calibri" w:cs="Calibri"/>
          <w:b/>
          <w:bCs/>
          <w:caps/>
          <w:sz w:val="22"/>
          <w:szCs w:val="22"/>
        </w:rPr>
        <w:t>50.</w:t>
      </w:r>
      <w:r w:rsidR="00520B5F" w:rsidRPr="006F2444">
        <w:rPr>
          <w:rFonts w:ascii="Calibri" w:hAnsi="Calibri" w:cs="Calibri"/>
          <w:b/>
          <w:bCs/>
          <w:caps/>
          <w:sz w:val="22"/>
          <w:szCs w:val="22"/>
        </w:rPr>
        <w:t>0</w:t>
      </w:r>
      <w:r w:rsidR="00EB6200" w:rsidRPr="006F2444">
        <w:rPr>
          <w:rFonts w:ascii="Calibri" w:hAnsi="Calibri" w:cs="Calibri"/>
          <w:b/>
          <w:bCs/>
          <w:caps/>
          <w:sz w:val="22"/>
          <w:szCs w:val="22"/>
        </w:rPr>
        <w:t>5</w:t>
      </w:r>
      <w:r w:rsidR="00520B5F" w:rsidRPr="006F2444">
        <w:rPr>
          <w:rFonts w:ascii="Calibri" w:hAnsi="Calibri" w:cs="Calibri"/>
          <w:b/>
          <w:bCs/>
          <w:caps/>
          <w:sz w:val="22"/>
          <w:szCs w:val="22"/>
        </w:rPr>
        <w:t>0</w:t>
      </w:r>
      <w:r>
        <w:rPr>
          <w:rFonts w:ascii="Calibri" w:hAnsi="Calibri" w:cs="Calibri"/>
          <w:b/>
          <w:bCs/>
          <w:caps/>
          <w:sz w:val="22"/>
          <w:szCs w:val="22"/>
        </w:rPr>
        <w:tab/>
      </w:r>
      <w:r w:rsidR="00520B5F" w:rsidRPr="006F2444">
        <w:rPr>
          <w:rFonts w:ascii="Calibri" w:hAnsi="Calibri" w:cs="Calibri"/>
          <w:b/>
          <w:bCs/>
          <w:caps/>
          <w:sz w:val="22"/>
          <w:szCs w:val="22"/>
        </w:rPr>
        <w:t>Severability</w:t>
      </w:r>
    </w:p>
    <w:p w14:paraId="70682E41" w14:textId="1153517A" w:rsidR="00E02483" w:rsidRPr="00EE114B" w:rsidRDefault="00520B5F" w:rsidP="00E02483">
      <w:pPr>
        <w:spacing w:after="240" w:line="240" w:lineRule="auto"/>
        <w:jc w:val="both"/>
        <w:rPr>
          <w:rFonts w:ascii="Calibri" w:hAnsi="Calibri" w:cs="Calibri"/>
          <w:sz w:val="22"/>
          <w:szCs w:val="22"/>
        </w:rPr>
      </w:pPr>
      <w:r w:rsidRPr="00EE114B">
        <w:rPr>
          <w:rFonts w:ascii="Calibri" w:hAnsi="Calibri" w:cs="Calibri"/>
          <w:sz w:val="22"/>
          <w:szCs w:val="22"/>
        </w:rPr>
        <w:t>If any provision of this chapter or its application to any person or circumstance is held invalid, the remainder of the chapter or the application of the provision to other persons or circumstances is not affected.</w:t>
      </w:r>
    </w:p>
    <w:p w14:paraId="7B14948E" w14:textId="77777777" w:rsidR="00A5304C" w:rsidRDefault="00A5304C" w:rsidP="00CE6977">
      <w:pPr>
        <w:pStyle w:val="ListParagraph"/>
        <w:spacing w:line="240" w:lineRule="auto"/>
        <w:contextualSpacing w:val="0"/>
        <w:jc w:val="both"/>
        <w:rPr>
          <w:rFonts w:ascii="Calibri" w:hAnsi="Calibri" w:cs="Calibri"/>
          <w:sz w:val="22"/>
          <w:szCs w:val="22"/>
          <w:u w:val="single"/>
        </w:rPr>
      </w:pPr>
    </w:p>
    <w:p w14:paraId="75FB7F37" w14:textId="44DD5BB9" w:rsidR="00520B5F" w:rsidRPr="00EE114B" w:rsidRDefault="00520B5F" w:rsidP="00CE6977">
      <w:pPr>
        <w:pStyle w:val="ListParagraph"/>
        <w:spacing w:line="240" w:lineRule="auto"/>
        <w:contextualSpacing w:val="0"/>
        <w:jc w:val="both"/>
        <w:rPr>
          <w:rFonts w:ascii="Calibri" w:hAnsi="Calibri" w:cs="Calibri"/>
          <w:sz w:val="22"/>
          <w:szCs w:val="22"/>
        </w:rPr>
      </w:pPr>
      <w:r w:rsidRPr="00EE114B">
        <w:rPr>
          <w:rFonts w:ascii="Calibri" w:hAnsi="Calibri" w:cs="Calibri"/>
          <w:sz w:val="22"/>
          <w:szCs w:val="22"/>
          <w:u w:val="single"/>
        </w:rPr>
        <w:t>Section 3</w:t>
      </w:r>
      <w:r w:rsidRPr="00EE114B">
        <w:rPr>
          <w:rFonts w:ascii="Calibri" w:hAnsi="Calibri" w:cs="Calibri"/>
          <w:sz w:val="22"/>
          <w:szCs w:val="22"/>
        </w:rPr>
        <w:t>. Codification. The Lewis County Code Reviser (or designee) is authorized to codify this ordinance, correct any scrivener’s or clerical errors, and make necessary formatting, numbering, and cross-reference changes.</w:t>
      </w:r>
    </w:p>
    <w:p w14:paraId="10732BE3" w14:textId="67CB5B3A" w:rsidR="00E02483" w:rsidRPr="00EE114B" w:rsidRDefault="00520B5F" w:rsidP="000D7904">
      <w:pPr>
        <w:pStyle w:val="ListParagraph"/>
        <w:spacing w:after="240" w:line="240" w:lineRule="auto"/>
        <w:contextualSpacing w:val="0"/>
        <w:jc w:val="both"/>
        <w:rPr>
          <w:rFonts w:ascii="Calibri" w:hAnsi="Calibri" w:cs="Calibri"/>
          <w:sz w:val="22"/>
          <w:szCs w:val="22"/>
        </w:rPr>
      </w:pPr>
      <w:r w:rsidRPr="00EE114B">
        <w:rPr>
          <w:rFonts w:ascii="Calibri" w:hAnsi="Calibri" w:cs="Calibri"/>
          <w:sz w:val="22"/>
          <w:szCs w:val="22"/>
          <w:u w:val="single"/>
        </w:rPr>
        <w:t>Section 4</w:t>
      </w:r>
      <w:r w:rsidRPr="00EE114B">
        <w:rPr>
          <w:rFonts w:ascii="Calibri" w:hAnsi="Calibri" w:cs="Calibri"/>
          <w:sz w:val="22"/>
          <w:szCs w:val="22"/>
        </w:rPr>
        <w:t>. Effective Date. This ordinance shall take effect 30 days after final passage and publication as provided by law.</w:t>
      </w:r>
    </w:p>
    <w:p w14:paraId="5D673154" w14:textId="77777777" w:rsidR="00BF4C30" w:rsidRDefault="00BF4C30" w:rsidP="006F2444">
      <w:pPr>
        <w:spacing w:after="240" w:line="259" w:lineRule="auto"/>
        <w:rPr>
          <w:rFonts w:ascii="Calibri" w:eastAsia="Calibri" w:hAnsi="Calibri" w:cs="Calibri Light"/>
          <w:b/>
          <w:kern w:val="0"/>
          <w:sz w:val="22"/>
          <w:szCs w:val="22"/>
          <w14:ligatures w14:val="none"/>
        </w:rPr>
      </w:pPr>
    </w:p>
    <w:p w14:paraId="731B0EF9" w14:textId="5657B6A2" w:rsidR="006F2444" w:rsidRDefault="006F2444" w:rsidP="006F2444">
      <w:pPr>
        <w:spacing w:after="240" w:line="259" w:lineRule="auto"/>
        <w:rPr>
          <w:rFonts w:ascii="Calibri" w:eastAsia="Calibri" w:hAnsi="Calibri" w:cs="Calibri Light"/>
          <w:kern w:val="0"/>
          <w:sz w:val="22"/>
          <w:szCs w:val="22"/>
          <w14:ligatures w14:val="none"/>
        </w:rPr>
      </w:pPr>
      <w:r w:rsidRPr="006F2444">
        <w:rPr>
          <w:rFonts w:ascii="Calibri" w:eastAsia="Calibri" w:hAnsi="Calibri" w:cs="Calibri Light"/>
          <w:b/>
          <w:kern w:val="0"/>
          <w:sz w:val="22"/>
          <w:szCs w:val="22"/>
          <w14:ligatures w14:val="none"/>
        </w:rPr>
        <w:t>DONE IN OPEN SESSION</w:t>
      </w:r>
      <w:r w:rsidRPr="006F2444">
        <w:rPr>
          <w:rFonts w:ascii="Calibri" w:eastAsia="Calibri" w:hAnsi="Calibri" w:cs="Calibri Light"/>
          <w:kern w:val="0"/>
          <w:sz w:val="22"/>
          <w:szCs w:val="22"/>
          <w14:ligatures w14:val="none"/>
        </w:rPr>
        <w:t xml:space="preserve"> this </w:t>
      </w:r>
      <w:r w:rsidR="00FB3229">
        <w:rPr>
          <w:rFonts w:ascii="Calibri" w:eastAsia="Calibri" w:hAnsi="Calibri" w:cs="Calibri Light"/>
          <w:kern w:val="0"/>
          <w:sz w:val="22"/>
          <w:szCs w:val="22"/>
          <w14:ligatures w14:val="none"/>
        </w:rPr>
        <w:t>1st</w:t>
      </w:r>
      <w:r w:rsidR="008775FF">
        <w:rPr>
          <w:rFonts w:ascii="Calibri" w:eastAsia="Calibri" w:hAnsi="Calibri" w:cs="Calibri Light"/>
          <w:kern w:val="0"/>
          <w:sz w:val="22"/>
          <w:szCs w:val="22"/>
          <w14:ligatures w14:val="none"/>
        </w:rPr>
        <w:t xml:space="preserve"> </w:t>
      </w:r>
      <w:r w:rsidRPr="006F2444">
        <w:rPr>
          <w:rFonts w:ascii="Calibri" w:eastAsia="Calibri" w:hAnsi="Calibri" w:cs="Calibri Light"/>
          <w:kern w:val="0"/>
          <w:sz w:val="22"/>
          <w:szCs w:val="22"/>
          <w14:ligatures w14:val="none"/>
        </w:rPr>
        <w:t xml:space="preserve">day of </w:t>
      </w:r>
      <w:r w:rsidR="00FB3229">
        <w:rPr>
          <w:rFonts w:ascii="Calibri" w:eastAsia="Calibri" w:hAnsi="Calibri" w:cs="Calibri Light"/>
          <w:kern w:val="0"/>
          <w:sz w:val="22"/>
          <w:szCs w:val="22"/>
          <w14:ligatures w14:val="none"/>
        </w:rPr>
        <w:t>September</w:t>
      </w:r>
      <w:r w:rsidR="00BF4C30">
        <w:rPr>
          <w:rFonts w:ascii="Calibri" w:eastAsia="Calibri" w:hAnsi="Calibri" w:cs="Calibri Light"/>
          <w:kern w:val="0"/>
          <w:sz w:val="22"/>
          <w:szCs w:val="22"/>
          <w14:ligatures w14:val="none"/>
        </w:rPr>
        <w:t xml:space="preserve"> </w:t>
      </w:r>
      <w:r w:rsidRPr="006F2444">
        <w:rPr>
          <w:rFonts w:ascii="Calibri" w:eastAsia="Calibri" w:hAnsi="Calibri" w:cs="Calibri Light"/>
          <w:kern w:val="0"/>
          <w:sz w:val="22"/>
          <w:szCs w:val="22"/>
          <w14:ligatures w14:val="none"/>
        </w:rPr>
        <w:t xml:space="preserve">2026, following a </w:t>
      </w:r>
      <w:r w:rsidR="00FB3229">
        <w:rPr>
          <w:rFonts w:ascii="Calibri" w:eastAsia="Calibri" w:hAnsi="Calibri" w:cs="Calibri Light"/>
          <w:kern w:val="0"/>
          <w:sz w:val="22"/>
          <w:szCs w:val="22"/>
          <w14:ligatures w14:val="none"/>
        </w:rPr>
        <w:t xml:space="preserve">notice of </w:t>
      </w:r>
      <w:r w:rsidRPr="006F2444">
        <w:rPr>
          <w:rFonts w:ascii="Calibri" w:eastAsia="Calibri" w:hAnsi="Calibri" w:cs="Calibri Light"/>
          <w:kern w:val="0"/>
          <w:sz w:val="22"/>
          <w:szCs w:val="22"/>
          <w14:ligatures w14:val="none"/>
        </w:rPr>
        <w:t xml:space="preserve">hearing published in the newspaper of record on </w:t>
      </w:r>
      <w:r w:rsidR="008775FF">
        <w:rPr>
          <w:rFonts w:ascii="Calibri" w:eastAsia="Calibri" w:hAnsi="Calibri" w:cs="Calibri Light"/>
          <w:kern w:val="0"/>
          <w:sz w:val="22"/>
          <w:szCs w:val="22"/>
          <w14:ligatures w14:val="none"/>
        </w:rPr>
        <w:t>Aug. 11 and 18</w:t>
      </w:r>
      <w:r w:rsidRPr="006F2444">
        <w:rPr>
          <w:rFonts w:ascii="Calibri" w:eastAsia="Calibri" w:hAnsi="Calibri" w:cs="Calibri Light"/>
          <w:kern w:val="0"/>
          <w:sz w:val="22"/>
          <w:szCs w:val="22"/>
          <w14:ligatures w14:val="none"/>
        </w:rPr>
        <w:t>, 2026.</w:t>
      </w:r>
    </w:p>
    <w:p w14:paraId="4E1C3020" w14:textId="77777777" w:rsidR="00A5304C" w:rsidRDefault="00A5304C" w:rsidP="006F2444">
      <w:pPr>
        <w:tabs>
          <w:tab w:val="left" w:pos="4230"/>
        </w:tabs>
        <w:spacing w:after="0" w:line="240" w:lineRule="auto"/>
        <w:rPr>
          <w:rFonts w:ascii="Calibri" w:eastAsia="Calibri" w:hAnsi="Calibri" w:cs="Times New Roman"/>
          <w:b/>
          <w:kern w:val="0"/>
          <w:sz w:val="22"/>
          <w:szCs w:val="22"/>
          <w14:ligatures w14:val="none"/>
        </w:rPr>
      </w:pPr>
    </w:p>
    <w:p w14:paraId="701A4CE2" w14:textId="5F940F4F" w:rsidR="006F2444" w:rsidRPr="006F2444" w:rsidRDefault="006F2444" w:rsidP="006F2444">
      <w:pPr>
        <w:tabs>
          <w:tab w:val="left" w:pos="4230"/>
        </w:tabs>
        <w:spacing w:after="0" w:line="240" w:lineRule="auto"/>
        <w:rPr>
          <w:rFonts w:ascii="Calibri" w:eastAsia="Calibri" w:hAnsi="Calibri" w:cs="Times New Roman"/>
          <w:kern w:val="0"/>
          <w:sz w:val="22"/>
          <w:szCs w:val="22"/>
          <w14:ligatures w14:val="none"/>
        </w:rPr>
      </w:pPr>
      <w:r w:rsidRPr="006F2444">
        <w:rPr>
          <w:rFonts w:ascii="Calibri" w:eastAsia="Calibri" w:hAnsi="Calibri" w:cs="Times New Roman"/>
          <w:b/>
          <w:kern w:val="0"/>
          <w:sz w:val="22"/>
          <w:szCs w:val="22"/>
          <w14:ligatures w14:val="none"/>
        </w:rPr>
        <w:t>APPROVED AS TO FORM:</w:t>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b/>
          <w:kern w:val="0"/>
          <w:sz w:val="22"/>
          <w:szCs w:val="22"/>
          <w14:ligatures w14:val="none"/>
        </w:rPr>
        <w:t>BOARD OF COUNTY COMMISSIONERS</w:t>
      </w:r>
    </w:p>
    <w:p w14:paraId="3C045FA1" w14:textId="77777777" w:rsidR="006F2444" w:rsidRPr="006F2444" w:rsidRDefault="006F2444" w:rsidP="006F2444">
      <w:pPr>
        <w:tabs>
          <w:tab w:val="left" w:pos="4230"/>
        </w:tabs>
        <w:spacing w:after="0" w:line="240" w:lineRule="auto"/>
        <w:rPr>
          <w:rFonts w:ascii="Calibri" w:eastAsia="Calibri" w:hAnsi="Calibri" w:cs="Times New Roman"/>
          <w:kern w:val="0"/>
          <w:sz w:val="22"/>
          <w:szCs w:val="22"/>
          <w14:ligatures w14:val="none"/>
        </w:rPr>
      </w:pPr>
      <w:r w:rsidRPr="006F2444">
        <w:rPr>
          <w:rFonts w:ascii="Calibri" w:eastAsia="Calibri" w:hAnsi="Calibri" w:cs="Times New Roman"/>
          <w:kern w:val="0"/>
          <w:sz w:val="22"/>
          <w:szCs w:val="22"/>
          <w14:ligatures w14:val="none"/>
        </w:rPr>
        <w:t>Jonathan Meyer, Prosecuting Attorney</w:t>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b/>
          <w:kern w:val="0"/>
          <w:sz w:val="22"/>
          <w:szCs w:val="22"/>
          <w14:ligatures w14:val="none"/>
        </w:rPr>
        <w:t>LEWIS COUNTY, WASHINGTON</w:t>
      </w:r>
    </w:p>
    <w:p w14:paraId="0ED58220" w14:textId="77777777" w:rsidR="006F2444" w:rsidRPr="006F2444" w:rsidRDefault="006F2444" w:rsidP="006F2444">
      <w:pPr>
        <w:tabs>
          <w:tab w:val="left" w:pos="4230"/>
        </w:tabs>
        <w:spacing w:after="0" w:line="240" w:lineRule="auto"/>
        <w:rPr>
          <w:rFonts w:ascii="Calibri" w:eastAsia="Calibri" w:hAnsi="Calibri" w:cs="Times New Roman"/>
          <w:kern w:val="0"/>
          <w:sz w:val="22"/>
          <w:szCs w:val="22"/>
          <w14:ligatures w14:val="none"/>
        </w:rPr>
      </w:pPr>
    </w:p>
    <w:p w14:paraId="2FEDC8E9" w14:textId="77777777" w:rsidR="006F2444" w:rsidRPr="006F2444" w:rsidRDefault="006F2444" w:rsidP="006F2444">
      <w:pPr>
        <w:tabs>
          <w:tab w:val="left" w:pos="4230"/>
        </w:tabs>
        <w:spacing w:after="0" w:line="240" w:lineRule="auto"/>
        <w:rPr>
          <w:rFonts w:ascii="Calibri" w:eastAsia="Calibri" w:hAnsi="Calibri" w:cs="Times New Roman"/>
          <w:kern w:val="0"/>
          <w:sz w:val="22"/>
          <w:szCs w:val="22"/>
          <w14:ligatures w14:val="none"/>
        </w:rPr>
      </w:pPr>
    </w:p>
    <w:p w14:paraId="504170D4" w14:textId="77777777" w:rsidR="006F2444" w:rsidRPr="006F2444" w:rsidRDefault="006F2444" w:rsidP="006F2444">
      <w:pPr>
        <w:tabs>
          <w:tab w:val="left" w:pos="4230"/>
        </w:tabs>
        <w:spacing w:after="0" w:line="240" w:lineRule="auto"/>
        <w:rPr>
          <w:rFonts w:ascii="Calibri" w:eastAsia="Calibri" w:hAnsi="Calibri" w:cs="Times New Roman"/>
          <w:kern w:val="0"/>
          <w:sz w:val="22"/>
          <w:szCs w:val="22"/>
          <w14:ligatures w14:val="none"/>
        </w:rPr>
      </w:pPr>
      <w:r w:rsidRPr="006F2444">
        <w:rPr>
          <w:rFonts w:ascii="Calibri" w:eastAsia="Calibri" w:hAnsi="Calibri" w:cs="Times New Roman"/>
          <w:kern w:val="0"/>
          <w:sz w:val="22"/>
          <w:szCs w:val="22"/>
          <w14:ligatures w14:val="none"/>
        </w:rPr>
        <w:t>__________________________________</w:t>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t>__________________________________</w:t>
      </w:r>
    </w:p>
    <w:p w14:paraId="79925B37" w14:textId="2884B580" w:rsidR="006F2444" w:rsidRPr="006F2444" w:rsidRDefault="006F2444" w:rsidP="006F2444">
      <w:pPr>
        <w:tabs>
          <w:tab w:val="left" w:pos="4230"/>
        </w:tabs>
        <w:spacing w:after="0" w:line="240" w:lineRule="auto"/>
        <w:rPr>
          <w:rFonts w:ascii="Calibri" w:eastAsia="Calibri" w:hAnsi="Calibri" w:cs="Times New Roman"/>
          <w:kern w:val="0"/>
          <w:sz w:val="22"/>
          <w:szCs w:val="22"/>
          <w14:ligatures w14:val="none"/>
        </w:rPr>
      </w:pPr>
      <w:r w:rsidRPr="006F2444">
        <w:rPr>
          <w:rFonts w:ascii="Calibri" w:eastAsia="Calibri" w:hAnsi="Calibri" w:cs="Times New Roman"/>
          <w:kern w:val="0"/>
          <w:sz w:val="22"/>
          <w:szCs w:val="22"/>
          <w14:ligatures w14:val="none"/>
        </w:rPr>
        <w:t xml:space="preserve">By </w:t>
      </w:r>
      <w:r w:rsidR="00BF4C30">
        <w:rPr>
          <w:rFonts w:ascii="Calibri" w:eastAsia="Calibri" w:hAnsi="Calibri" w:cs="Times New Roman"/>
          <w:kern w:val="0"/>
          <w:sz w:val="22"/>
          <w:szCs w:val="22"/>
          <w14:ligatures w14:val="none"/>
        </w:rPr>
        <w:t>Scott Gripp,</w:t>
      </w:r>
      <w:r w:rsidRPr="006F2444">
        <w:rPr>
          <w:rFonts w:ascii="Calibri" w:eastAsia="Calibri" w:hAnsi="Calibri" w:cs="Times New Roman"/>
          <w:kern w:val="0"/>
          <w:sz w:val="22"/>
          <w:szCs w:val="22"/>
          <w14:ligatures w14:val="none"/>
        </w:rPr>
        <w:t xml:space="preserve"> DPA</w:t>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t>Lindsey R. Pollock, DVM, Chair</w:t>
      </w:r>
    </w:p>
    <w:p w14:paraId="7EC243E3" w14:textId="77777777" w:rsidR="006F2444" w:rsidRPr="006F2444" w:rsidRDefault="006F2444" w:rsidP="006F2444">
      <w:pPr>
        <w:tabs>
          <w:tab w:val="left" w:pos="4230"/>
        </w:tabs>
        <w:spacing w:after="0" w:line="240" w:lineRule="auto"/>
        <w:rPr>
          <w:rFonts w:ascii="Calibri" w:eastAsia="Calibri" w:hAnsi="Calibri" w:cs="Times New Roman"/>
          <w:kern w:val="0"/>
          <w:sz w:val="22"/>
          <w:szCs w:val="22"/>
          <w14:ligatures w14:val="none"/>
        </w:rPr>
      </w:pPr>
    </w:p>
    <w:p w14:paraId="7DB365DB" w14:textId="77777777" w:rsidR="006F2444" w:rsidRPr="006F2444" w:rsidRDefault="006F2444" w:rsidP="006F2444">
      <w:pPr>
        <w:tabs>
          <w:tab w:val="left" w:pos="4230"/>
        </w:tabs>
        <w:spacing w:after="0" w:line="240" w:lineRule="auto"/>
        <w:rPr>
          <w:rFonts w:ascii="Calibri" w:eastAsia="Calibri" w:hAnsi="Calibri" w:cs="Times New Roman"/>
          <w:kern w:val="0"/>
          <w:sz w:val="22"/>
          <w:szCs w:val="22"/>
          <w14:ligatures w14:val="none"/>
        </w:rPr>
      </w:pP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t>__________________________________</w:t>
      </w:r>
    </w:p>
    <w:p w14:paraId="66576F47" w14:textId="77777777" w:rsidR="006F2444" w:rsidRPr="006F2444" w:rsidRDefault="006F2444" w:rsidP="006F2444">
      <w:pPr>
        <w:tabs>
          <w:tab w:val="left" w:pos="4230"/>
        </w:tabs>
        <w:spacing w:after="0" w:line="240" w:lineRule="auto"/>
        <w:rPr>
          <w:rFonts w:ascii="Calibri" w:eastAsia="Calibri" w:hAnsi="Calibri" w:cs="Times New Roman"/>
          <w:kern w:val="0"/>
          <w:sz w:val="22"/>
          <w:szCs w:val="22"/>
          <w14:ligatures w14:val="none"/>
        </w:rPr>
      </w:pPr>
      <w:r w:rsidRPr="006F2444">
        <w:rPr>
          <w:rFonts w:ascii="Calibri" w:eastAsia="Calibri" w:hAnsi="Calibri" w:cs="Times New Roman"/>
          <w:b/>
          <w:kern w:val="0"/>
          <w:sz w:val="22"/>
          <w:szCs w:val="22"/>
          <w14:ligatures w14:val="none"/>
        </w:rPr>
        <w:t>ATTEST</w:t>
      </w:r>
      <w:r w:rsidRPr="006F2444">
        <w:rPr>
          <w:rFonts w:ascii="Calibri" w:eastAsia="Calibri" w:hAnsi="Calibri" w:cs="Times New Roman"/>
          <w:kern w:val="0"/>
          <w:sz w:val="22"/>
          <w:szCs w:val="22"/>
          <w14:ligatures w14:val="none"/>
        </w:rPr>
        <w:t>:</w:t>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t>Scott J. Brummer, Vice Chair</w:t>
      </w:r>
    </w:p>
    <w:p w14:paraId="4354E636" w14:textId="77777777" w:rsidR="006F2444" w:rsidRPr="006F2444" w:rsidRDefault="006F2444" w:rsidP="006F2444">
      <w:pPr>
        <w:tabs>
          <w:tab w:val="left" w:pos="4230"/>
        </w:tabs>
        <w:spacing w:after="0" w:line="240" w:lineRule="auto"/>
        <w:rPr>
          <w:rFonts w:ascii="Calibri" w:eastAsia="Calibri" w:hAnsi="Calibri" w:cs="Times New Roman"/>
          <w:kern w:val="0"/>
          <w:sz w:val="22"/>
          <w:szCs w:val="22"/>
          <w14:ligatures w14:val="none"/>
        </w:rPr>
      </w:pP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p>
    <w:p w14:paraId="2B108347" w14:textId="77777777" w:rsidR="006F2444" w:rsidRPr="006F2444" w:rsidRDefault="006F2444" w:rsidP="006F2444">
      <w:pPr>
        <w:tabs>
          <w:tab w:val="left" w:pos="4230"/>
        </w:tabs>
        <w:spacing w:after="0" w:line="240" w:lineRule="auto"/>
        <w:rPr>
          <w:rFonts w:ascii="Calibri" w:eastAsia="Calibri" w:hAnsi="Calibri" w:cs="Times New Roman"/>
          <w:kern w:val="0"/>
          <w:sz w:val="22"/>
          <w:szCs w:val="22"/>
          <w14:ligatures w14:val="none"/>
        </w:rPr>
      </w:pPr>
    </w:p>
    <w:p w14:paraId="33891695" w14:textId="77777777" w:rsidR="006F2444" w:rsidRPr="006F2444" w:rsidRDefault="006F2444" w:rsidP="006F2444">
      <w:pPr>
        <w:tabs>
          <w:tab w:val="left" w:pos="4230"/>
        </w:tabs>
        <w:spacing w:after="0" w:line="240" w:lineRule="auto"/>
        <w:rPr>
          <w:rFonts w:ascii="Calibri" w:eastAsia="Calibri" w:hAnsi="Calibri" w:cs="Times New Roman"/>
          <w:kern w:val="0"/>
          <w:sz w:val="22"/>
          <w:szCs w:val="22"/>
          <w14:ligatures w14:val="none"/>
        </w:rPr>
      </w:pPr>
      <w:r w:rsidRPr="006F2444">
        <w:rPr>
          <w:rFonts w:ascii="Calibri" w:eastAsia="Calibri" w:hAnsi="Calibri" w:cs="Times New Roman"/>
          <w:kern w:val="0"/>
          <w:sz w:val="22"/>
          <w:szCs w:val="22"/>
          <w14:ligatures w14:val="none"/>
        </w:rPr>
        <w:t>__________________________________</w:t>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t>__________________________________</w:t>
      </w:r>
    </w:p>
    <w:p w14:paraId="2D34192A" w14:textId="0D19CAAB" w:rsidR="006F2444" w:rsidRPr="006F2444" w:rsidRDefault="006F2444" w:rsidP="006F2444">
      <w:pPr>
        <w:tabs>
          <w:tab w:val="left" w:pos="4230"/>
        </w:tabs>
        <w:spacing w:after="0" w:line="240" w:lineRule="auto"/>
        <w:rPr>
          <w:rFonts w:ascii="Calibri" w:eastAsia="Calibri" w:hAnsi="Calibri" w:cs="Times New Roman"/>
          <w:kern w:val="0"/>
          <w:sz w:val="22"/>
          <w:szCs w:val="22"/>
          <w14:ligatures w14:val="none"/>
        </w:rPr>
      </w:pPr>
      <w:r w:rsidRPr="006F2444">
        <w:rPr>
          <w:rFonts w:ascii="Calibri" w:eastAsia="Calibri" w:hAnsi="Calibri" w:cs="Times New Roman"/>
          <w:kern w:val="0"/>
          <w:sz w:val="22"/>
          <w:szCs w:val="22"/>
          <w14:ligatures w14:val="none"/>
        </w:rPr>
        <w:t xml:space="preserve">Rieva Lester, </w:t>
      </w:r>
      <w:r w:rsidR="00BF4C30">
        <w:rPr>
          <w:rFonts w:ascii="Calibri" w:eastAsia="Calibri" w:hAnsi="Calibri" w:cs="Times New Roman"/>
          <w:kern w:val="0"/>
          <w:sz w:val="22"/>
          <w:szCs w:val="22"/>
          <w14:ligatures w14:val="none"/>
        </w:rPr>
        <w:t xml:space="preserve">CMC, </w:t>
      </w:r>
      <w:r w:rsidRPr="006F2444">
        <w:rPr>
          <w:rFonts w:ascii="Calibri" w:eastAsia="Calibri" w:hAnsi="Calibri" w:cs="Times New Roman"/>
          <w:kern w:val="0"/>
          <w:sz w:val="22"/>
          <w:szCs w:val="22"/>
          <w14:ligatures w14:val="none"/>
        </w:rPr>
        <w:t>Clerk of the Board</w:t>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r>
      <w:r w:rsidRPr="006F2444">
        <w:rPr>
          <w:rFonts w:ascii="Calibri" w:eastAsia="Calibri" w:hAnsi="Calibri" w:cs="Times New Roman"/>
          <w:kern w:val="0"/>
          <w:sz w:val="22"/>
          <w:szCs w:val="22"/>
          <w14:ligatures w14:val="none"/>
        </w:rPr>
        <w:tab/>
        <w:t>Sean D. Swope, Commissioner</w:t>
      </w:r>
    </w:p>
    <w:p w14:paraId="42B61B3A" w14:textId="77777777" w:rsidR="006F2444" w:rsidRPr="006F2444" w:rsidRDefault="006F2444" w:rsidP="006F2444">
      <w:pPr>
        <w:spacing w:line="259" w:lineRule="auto"/>
        <w:rPr>
          <w:rFonts w:ascii="Calibri" w:eastAsia="Calibri" w:hAnsi="Calibri" w:cs="Times New Roman"/>
          <w:kern w:val="0"/>
          <w:sz w:val="22"/>
          <w:szCs w:val="22"/>
          <w14:ligatures w14:val="none"/>
        </w:rPr>
      </w:pPr>
    </w:p>
    <w:p w14:paraId="5FBF5F8E" w14:textId="4EBAE61F" w:rsidR="00520B5F" w:rsidRPr="00EE114B" w:rsidRDefault="00520B5F" w:rsidP="006F2444">
      <w:pPr>
        <w:spacing w:after="120" w:line="240" w:lineRule="auto"/>
        <w:jc w:val="both"/>
        <w:rPr>
          <w:rFonts w:ascii="Calibri" w:hAnsi="Calibri" w:cs="Calibri"/>
          <w:sz w:val="22"/>
          <w:szCs w:val="22"/>
        </w:rPr>
      </w:pPr>
    </w:p>
    <w:sectPr w:rsidR="00520B5F" w:rsidRPr="00EE114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CB8FA" w14:textId="77777777" w:rsidR="0061287D" w:rsidRDefault="0061287D" w:rsidP="00A5304C">
      <w:pPr>
        <w:spacing w:after="0" w:line="240" w:lineRule="auto"/>
      </w:pPr>
      <w:r>
        <w:separator/>
      </w:r>
    </w:p>
  </w:endnote>
  <w:endnote w:type="continuationSeparator" w:id="0">
    <w:p w14:paraId="74A52ED2" w14:textId="77777777" w:rsidR="0061287D" w:rsidRDefault="0061287D" w:rsidP="00A53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caps/>
        <w:sz w:val="22"/>
        <w:szCs w:val="22"/>
      </w:rPr>
      <w:id w:val="-1635868448"/>
      <w:docPartObj>
        <w:docPartGallery w:val="Page Numbers (Bottom of Page)"/>
        <w:docPartUnique/>
      </w:docPartObj>
    </w:sdtPr>
    <w:sdtEndPr/>
    <w:sdtContent>
      <w:sdt>
        <w:sdtPr>
          <w:rPr>
            <w:rFonts w:ascii="Calibri" w:hAnsi="Calibri" w:cs="Calibri"/>
            <w:caps/>
            <w:sz w:val="22"/>
            <w:szCs w:val="22"/>
          </w:rPr>
          <w:id w:val="-1705238520"/>
          <w:docPartObj>
            <w:docPartGallery w:val="Page Numbers (Top of Page)"/>
            <w:docPartUnique/>
          </w:docPartObj>
        </w:sdtPr>
        <w:sdtEndPr/>
        <w:sdtContent>
          <w:p w14:paraId="3CB681E3" w14:textId="77777777" w:rsidR="00A5304C" w:rsidRDefault="00A5304C">
            <w:pPr>
              <w:pStyle w:val="Footer"/>
              <w:rPr>
                <w:rFonts w:ascii="Calibri" w:hAnsi="Calibri" w:cs="Calibri"/>
                <w:caps/>
                <w:sz w:val="22"/>
                <w:szCs w:val="22"/>
              </w:rPr>
            </w:pPr>
          </w:p>
          <w:p w14:paraId="3CA5DBDA" w14:textId="77777777" w:rsidR="00A5304C" w:rsidRDefault="00A5304C">
            <w:pPr>
              <w:pStyle w:val="Footer"/>
              <w:rPr>
                <w:rFonts w:ascii="Calibri" w:hAnsi="Calibri" w:cs="Calibri"/>
                <w:caps/>
                <w:sz w:val="22"/>
                <w:szCs w:val="22"/>
              </w:rPr>
            </w:pPr>
          </w:p>
          <w:p w14:paraId="6315A3F2" w14:textId="77777777" w:rsidR="00A5304C" w:rsidRDefault="00A5304C">
            <w:pPr>
              <w:pStyle w:val="Footer"/>
              <w:rPr>
                <w:rFonts w:ascii="Calibri" w:hAnsi="Calibri" w:cs="Calibri"/>
                <w:caps/>
                <w:sz w:val="22"/>
                <w:szCs w:val="22"/>
              </w:rPr>
            </w:pPr>
          </w:p>
          <w:p w14:paraId="7B847825" w14:textId="3E5E4061" w:rsidR="00A5304C" w:rsidRPr="00A5304C" w:rsidRDefault="00FB3229">
            <w:pPr>
              <w:pStyle w:val="Footer"/>
              <w:rPr>
                <w:rFonts w:ascii="Calibri" w:hAnsi="Calibri" w:cs="Calibri"/>
                <w:caps/>
                <w:sz w:val="22"/>
                <w:szCs w:val="22"/>
              </w:rPr>
            </w:pPr>
            <w:r>
              <w:rPr>
                <w:rFonts w:ascii="Calibri" w:hAnsi="Calibri" w:cs="Calibri"/>
                <w:caps/>
                <w:sz w:val="22"/>
                <w:szCs w:val="22"/>
              </w:rPr>
              <w:t>sept</w:t>
            </w:r>
            <w:r w:rsidR="00A5304C">
              <w:rPr>
                <w:rFonts w:ascii="Calibri" w:hAnsi="Calibri" w:cs="Calibri"/>
                <w:caps/>
                <w:sz w:val="22"/>
                <w:szCs w:val="22"/>
              </w:rPr>
              <w:t xml:space="preserve">. </w:t>
            </w:r>
            <w:r>
              <w:rPr>
                <w:rFonts w:ascii="Calibri" w:hAnsi="Calibri" w:cs="Calibri"/>
                <w:caps/>
                <w:sz w:val="22"/>
                <w:szCs w:val="22"/>
              </w:rPr>
              <w:t>1</w:t>
            </w:r>
            <w:r w:rsidR="00A5304C">
              <w:rPr>
                <w:rFonts w:ascii="Calibri" w:hAnsi="Calibri" w:cs="Calibri"/>
                <w:caps/>
                <w:sz w:val="22"/>
                <w:szCs w:val="22"/>
              </w:rPr>
              <w:t>, 2026</w:t>
            </w:r>
            <w:r w:rsidR="00A5304C">
              <w:rPr>
                <w:rFonts w:ascii="Calibri" w:hAnsi="Calibri" w:cs="Calibri"/>
                <w:caps/>
                <w:sz w:val="22"/>
                <w:szCs w:val="22"/>
              </w:rPr>
              <w:tab/>
              <w:t xml:space="preserve">ordinance </w:t>
            </w:r>
            <w:r w:rsidR="00C03027">
              <w:rPr>
                <w:rFonts w:ascii="Calibri" w:hAnsi="Calibri" w:cs="Calibri"/>
                <w:caps/>
                <w:sz w:val="22"/>
                <w:szCs w:val="22"/>
              </w:rPr>
              <w:t>1384</w:t>
            </w:r>
            <w:r w:rsidR="00A5304C">
              <w:rPr>
                <w:rFonts w:ascii="Calibri" w:hAnsi="Calibri" w:cs="Calibri"/>
                <w:caps/>
                <w:sz w:val="22"/>
                <w:szCs w:val="22"/>
              </w:rPr>
              <w:tab/>
            </w:r>
            <w:r w:rsidR="00A5304C" w:rsidRPr="00A5304C">
              <w:rPr>
                <w:rFonts w:ascii="Calibri" w:hAnsi="Calibri" w:cs="Calibri"/>
                <w:caps/>
                <w:sz w:val="22"/>
                <w:szCs w:val="22"/>
              </w:rPr>
              <w:t xml:space="preserve">Page </w:t>
            </w:r>
            <w:r w:rsidR="00A5304C" w:rsidRPr="00A5304C">
              <w:rPr>
                <w:rFonts w:ascii="Calibri" w:hAnsi="Calibri" w:cs="Calibri"/>
                <w:caps/>
                <w:sz w:val="22"/>
                <w:szCs w:val="22"/>
              </w:rPr>
              <w:fldChar w:fldCharType="begin"/>
            </w:r>
            <w:r w:rsidR="00A5304C" w:rsidRPr="00A5304C">
              <w:rPr>
                <w:rFonts w:ascii="Calibri" w:hAnsi="Calibri" w:cs="Calibri"/>
                <w:caps/>
                <w:sz w:val="22"/>
                <w:szCs w:val="22"/>
              </w:rPr>
              <w:instrText xml:space="preserve"> PAGE </w:instrText>
            </w:r>
            <w:r w:rsidR="00A5304C" w:rsidRPr="00A5304C">
              <w:rPr>
                <w:rFonts w:ascii="Calibri" w:hAnsi="Calibri" w:cs="Calibri"/>
                <w:caps/>
                <w:sz w:val="22"/>
                <w:szCs w:val="22"/>
              </w:rPr>
              <w:fldChar w:fldCharType="separate"/>
            </w:r>
            <w:r w:rsidR="00A5304C" w:rsidRPr="00A5304C">
              <w:rPr>
                <w:rFonts w:ascii="Calibri" w:hAnsi="Calibri" w:cs="Calibri"/>
                <w:caps/>
                <w:noProof/>
                <w:sz w:val="22"/>
                <w:szCs w:val="22"/>
              </w:rPr>
              <w:t>2</w:t>
            </w:r>
            <w:r w:rsidR="00A5304C" w:rsidRPr="00A5304C">
              <w:rPr>
                <w:rFonts w:ascii="Calibri" w:hAnsi="Calibri" w:cs="Calibri"/>
                <w:caps/>
                <w:sz w:val="22"/>
                <w:szCs w:val="22"/>
              </w:rPr>
              <w:fldChar w:fldCharType="end"/>
            </w:r>
            <w:r w:rsidR="00A5304C" w:rsidRPr="00A5304C">
              <w:rPr>
                <w:rFonts w:ascii="Calibri" w:hAnsi="Calibri" w:cs="Calibri"/>
                <w:caps/>
                <w:sz w:val="22"/>
                <w:szCs w:val="22"/>
              </w:rPr>
              <w:t xml:space="preserve"> of </w:t>
            </w:r>
            <w:r w:rsidR="00A5304C" w:rsidRPr="00A5304C">
              <w:rPr>
                <w:rFonts w:ascii="Calibri" w:hAnsi="Calibri" w:cs="Calibri"/>
                <w:caps/>
                <w:sz w:val="22"/>
                <w:szCs w:val="22"/>
              </w:rPr>
              <w:fldChar w:fldCharType="begin"/>
            </w:r>
            <w:r w:rsidR="00A5304C" w:rsidRPr="00A5304C">
              <w:rPr>
                <w:rFonts w:ascii="Calibri" w:hAnsi="Calibri" w:cs="Calibri"/>
                <w:caps/>
                <w:sz w:val="22"/>
                <w:szCs w:val="22"/>
              </w:rPr>
              <w:instrText xml:space="preserve"> NUMPAGES  </w:instrText>
            </w:r>
            <w:r w:rsidR="00A5304C" w:rsidRPr="00A5304C">
              <w:rPr>
                <w:rFonts w:ascii="Calibri" w:hAnsi="Calibri" w:cs="Calibri"/>
                <w:caps/>
                <w:sz w:val="22"/>
                <w:szCs w:val="22"/>
              </w:rPr>
              <w:fldChar w:fldCharType="separate"/>
            </w:r>
            <w:r w:rsidR="00A5304C" w:rsidRPr="00A5304C">
              <w:rPr>
                <w:rFonts w:ascii="Calibri" w:hAnsi="Calibri" w:cs="Calibri"/>
                <w:caps/>
                <w:noProof/>
                <w:sz w:val="22"/>
                <w:szCs w:val="22"/>
              </w:rPr>
              <w:t>2</w:t>
            </w:r>
            <w:r w:rsidR="00A5304C" w:rsidRPr="00A5304C">
              <w:rPr>
                <w:rFonts w:ascii="Calibri" w:hAnsi="Calibri" w:cs="Calibri"/>
                <w:caps/>
                <w:sz w:val="22"/>
                <w:szCs w:val="22"/>
              </w:rPr>
              <w:fldChar w:fldCharType="end"/>
            </w:r>
          </w:p>
        </w:sdtContent>
      </w:sdt>
    </w:sdtContent>
  </w:sdt>
  <w:p w14:paraId="77DDC39A" w14:textId="77777777" w:rsidR="00A5304C" w:rsidRDefault="00A530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6638D" w14:textId="77777777" w:rsidR="0061287D" w:rsidRDefault="0061287D" w:rsidP="00A5304C">
      <w:pPr>
        <w:spacing w:after="0" w:line="240" w:lineRule="auto"/>
      </w:pPr>
      <w:r>
        <w:separator/>
      </w:r>
    </w:p>
  </w:footnote>
  <w:footnote w:type="continuationSeparator" w:id="0">
    <w:p w14:paraId="710E708B" w14:textId="77777777" w:rsidR="0061287D" w:rsidRDefault="0061287D" w:rsidP="00A530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C14C5" w14:textId="02E208FA" w:rsidR="00C54E45" w:rsidRDefault="00C54E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47BE"/>
    <w:multiLevelType w:val="hybridMultilevel"/>
    <w:tmpl w:val="21424696"/>
    <w:lvl w:ilvl="0" w:tplc="FEBE73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B123B"/>
    <w:multiLevelType w:val="hybridMultilevel"/>
    <w:tmpl w:val="9244C0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67404C"/>
    <w:multiLevelType w:val="hybridMultilevel"/>
    <w:tmpl w:val="7CA2D3A4"/>
    <w:lvl w:ilvl="0" w:tplc="DE56161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C90EB2"/>
    <w:multiLevelType w:val="hybridMultilevel"/>
    <w:tmpl w:val="021A03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593A9D"/>
    <w:multiLevelType w:val="hybridMultilevel"/>
    <w:tmpl w:val="9FFABC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8753D4"/>
    <w:multiLevelType w:val="hybridMultilevel"/>
    <w:tmpl w:val="2A8488C6"/>
    <w:lvl w:ilvl="0" w:tplc="2E7CCE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0577BF"/>
    <w:multiLevelType w:val="hybridMultilevel"/>
    <w:tmpl w:val="970060AC"/>
    <w:lvl w:ilvl="0" w:tplc="1E0055F2">
      <w:start w:val="1"/>
      <w:numFmt w:val="decimal"/>
      <w:lvlText w:val="(%1)"/>
      <w:lvlJc w:val="left"/>
      <w:pPr>
        <w:ind w:left="1080" w:hanging="720"/>
      </w:pPr>
      <w:rPr>
        <w:rFonts w:hint="default"/>
        <w:b w:val="0"/>
        <w:bCs w:val="0"/>
      </w:rPr>
    </w:lvl>
    <w:lvl w:ilvl="1" w:tplc="A1326D26">
      <w:start w:val="1"/>
      <w:numFmt w:val="lowerLetter"/>
      <w:lvlText w:val="(%2)"/>
      <w:lvlJc w:val="left"/>
      <w:pPr>
        <w:ind w:left="2340" w:hanging="72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B3009B"/>
    <w:multiLevelType w:val="hybridMultilevel"/>
    <w:tmpl w:val="EE1C5D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B356AE"/>
    <w:multiLevelType w:val="hybridMultilevel"/>
    <w:tmpl w:val="456461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9300855">
    <w:abstractNumId w:val="2"/>
  </w:num>
  <w:num w:numId="2" w16cid:durableId="407263534">
    <w:abstractNumId w:val="7"/>
  </w:num>
  <w:num w:numId="3" w16cid:durableId="432750812">
    <w:abstractNumId w:val="8"/>
  </w:num>
  <w:num w:numId="4" w16cid:durableId="1677809361">
    <w:abstractNumId w:val="1"/>
  </w:num>
  <w:num w:numId="5" w16cid:durableId="1680618576">
    <w:abstractNumId w:val="4"/>
  </w:num>
  <w:num w:numId="6" w16cid:durableId="1886142589">
    <w:abstractNumId w:val="3"/>
  </w:num>
  <w:num w:numId="7" w16cid:durableId="36510196">
    <w:abstractNumId w:val="6"/>
  </w:num>
  <w:num w:numId="8" w16cid:durableId="1065030987">
    <w:abstractNumId w:val="5"/>
  </w:num>
  <w:num w:numId="9" w16cid:durableId="1629894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B5F"/>
    <w:rsid w:val="0003772A"/>
    <w:rsid w:val="000B69A6"/>
    <w:rsid w:val="000D7904"/>
    <w:rsid w:val="002A3762"/>
    <w:rsid w:val="00361C05"/>
    <w:rsid w:val="00426273"/>
    <w:rsid w:val="00495C18"/>
    <w:rsid w:val="004A2197"/>
    <w:rsid w:val="00501B78"/>
    <w:rsid w:val="00520B5F"/>
    <w:rsid w:val="005221C7"/>
    <w:rsid w:val="005657F6"/>
    <w:rsid w:val="005845B3"/>
    <w:rsid w:val="00600201"/>
    <w:rsid w:val="0061287D"/>
    <w:rsid w:val="0066292E"/>
    <w:rsid w:val="00666325"/>
    <w:rsid w:val="006E6EB6"/>
    <w:rsid w:val="006F2444"/>
    <w:rsid w:val="007D2CAD"/>
    <w:rsid w:val="0087276D"/>
    <w:rsid w:val="008775FF"/>
    <w:rsid w:val="008F2CA2"/>
    <w:rsid w:val="00911248"/>
    <w:rsid w:val="00912A30"/>
    <w:rsid w:val="00933012"/>
    <w:rsid w:val="009765CA"/>
    <w:rsid w:val="0098474B"/>
    <w:rsid w:val="009A42B6"/>
    <w:rsid w:val="009C5421"/>
    <w:rsid w:val="00A5304C"/>
    <w:rsid w:val="00AC0226"/>
    <w:rsid w:val="00B641B2"/>
    <w:rsid w:val="00BF4C30"/>
    <w:rsid w:val="00C03027"/>
    <w:rsid w:val="00C232B2"/>
    <w:rsid w:val="00C54E45"/>
    <w:rsid w:val="00CA526F"/>
    <w:rsid w:val="00CE6977"/>
    <w:rsid w:val="00DA25FC"/>
    <w:rsid w:val="00DD21A3"/>
    <w:rsid w:val="00DD3CCC"/>
    <w:rsid w:val="00E02483"/>
    <w:rsid w:val="00E11A00"/>
    <w:rsid w:val="00EB6200"/>
    <w:rsid w:val="00EE114B"/>
    <w:rsid w:val="00F35B16"/>
    <w:rsid w:val="00FB3229"/>
    <w:rsid w:val="00FB78A4"/>
    <w:rsid w:val="00FC7DE5"/>
    <w:rsid w:val="00FD3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1D1A3"/>
  <w15:chartTrackingRefBased/>
  <w15:docId w15:val="{8F400506-CBDF-FA40-A43D-E8EB17E43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0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0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0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0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0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0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0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0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0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0B5F"/>
    <w:rPr>
      <w:rFonts w:eastAsiaTheme="majorEastAsia" w:cstheme="majorBidi"/>
      <w:color w:val="272727" w:themeColor="text1" w:themeTint="D8"/>
    </w:rPr>
  </w:style>
  <w:style w:type="paragraph" w:styleId="Title">
    <w:name w:val="Title"/>
    <w:basedOn w:val="Normal"/>
    <w:next w:val="Normal"/>
    <w:link w:val="TitleChar"/>
    <w:uiPriority w:val="10"/>
    <w:qFormat/>
    <w:rsid w:val="00520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B5F"/>
    <w:pPr>
      <w:spacing w:before="160"/>
      <w:jc w:val="center"/>
    </w:pPr>
    <w:rPr>
      <w:i/>
      <w:iCs/>
      <w:color w:val="404040" w:themeColor="text1" w:themeTint="BF"/>
    </w:rPr>
  </w:style>
  <w:style w:type="character" w:customStyle="1" w:styleId="QuoteChar">
    <w:name w:val="Quote Char"/>
    <w:basedOn w:val="DefaultParagraphFont"/>
    <w:link w:val="Quote"/>
    <w:uiPriority w:val="29"/>
    <w:rsid w:val="00520B5F"/>
    <w:rPr>
      <w:i/>
      <w:iCs/>
      <w:color w:val="404040" w:themeColor="text1" w:themeTint="BF"/>
    </w:rPr>
  </w:style>
  <w:style w:type="paragraph" w:styleId="ListParagraph">
    <w:name w:val="List Paragraph"/>
    <w:basedOn w:val="Normal"/>
    <w:uiPriority w:val="34"/>
    <w:qFormat/>
    <w:rsid w:val="00520B5F"/>
    <w:pPr>
      <w:ind w:left="720"/>
      <w:contextualSpacing/>
    </w:pPr>
  </w:style>
  <w:style w:type="character" w:styleId="IntenseEmphasis">
    <w:name w:val="Intense Emphasis"/>
    <w:basedOn w:val="DefaultParagraphFont"/>
    <w:uiPriority w:val="21"/>
    <w:qFormat/>
    <w:rsid w:val="00520B5F"/>
    <w:rPr>
      <w:i/>
      <w:iCs/>
      <w:color w:val="0F4761" w:themeColor="accent1" w:themeShade="BF"/>
    </w:rPr>
  </w:style>
  <w:style w:type="paragraph" w:styleId="IntenseQuote">
    <w:name w:val="Intense Quote"/>
    <w:basedOn w:val="Normal"/>
    <w:next w:val="Normal"/>
    <w:link w:val="IntenseQuoteChar"/>
    <w:uiPriority w:val="30"/>
    <w:qFormat/>
    <w:rsid w:val="00520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B5F"/>
    <w:rPr>
      <w:i/>
      <w:iCs/>
      <w:color w:val="0F4761" w:themeColor="accent1" w:themeShade="BF"/>
    </w:rPr>
  </w:style>
  <w:style w:type="character" w:styleId="IntenseReference">
    <w:name w:val="Intense Reference"/>
    <w:basedOn w:val="DefaultParagraphFont"/>
    <w:uiPriority w:val="32"/>
    <w:qFormat/>
    <w:rsid w:val="00520B5F"/>
    <w:rPr>
      <w:b/>
      <w:bCs/>
      <w:smallCaps/>
      <w:color w:val="0F4761" w:themeColor="accent1" w:themeShade="BF"/>
      <w:spacing w:val="5"/>
    </w:rPr>
  </w:style>
  <w:style w:type="paragraph" w:customStyle="1" w:styleId="p1">
    <w:name w:val="p1"/>
    <w:basedOn w:val="Normal"/>
    <w:rsid w:val="00520B5F"/>
    <w:pPr>
      <w:spacing w:after="0" w:line="240" w:lineRule="auto"/>
    </w:pPr>
    <w:rPr>
      <w:rFonts w:ascii="Arial" w:eastAsia="Times New Roman" w:hAnsi="Arial" w:cs="Arial"/>
      <w:color w:val="000000"/>
      <w:kern w:val="0"/>
      <w:sz w:val="18"/>
      <w:szCs w:val="18"/>
      <w14:ligatures w14:val="none"/>
    </w:rPr>
  </w:style>
  <w:style w:type="character" w:customStyle="1" w:styleId="s1">
    <w:name w:val="s1"/>
    <w:basedOn w:val="DefaultParagraphFont"/>
    <w:rsid w:val="00520B5F"/>
    <w:rPr>
      <w:rFonts w:ascii="Times New Roman" w:hAnsi="Times New Roman" w:cs="Times New Roman" w:hint="default"/>
      <w:sz w:val="18"/>
      <w:szCs w:val="18"/>
    </w:rPr>
  </w:style>
  <w:style w:type="character" w:styleId="Hyperlink">
    <w:name w:val="Hyperlink"/>
    <w:basedOn w:val="DefaultParagraphFont"/>
    <w:uiPriority w:val="99"/>
    <w:unhideWhenUsed/>
    <w:rsid w:val="00426273"/>
    <w:rPr>
      <w:color w:val="467886" w:themeColor="hyperlink"/>
      <w:u w:val="single"/>
    </w:rPr>
  </w:style>
  <w:style w:type="character" w:styleId="UnresolvedMention">
    <w:name w:val="Unresolved Mention"/>
    <w:basedOn w:val="DefaultParagraphFont"/>
    <w:uiPriority w:val="99"/>
    <w:semiHidden/>
    <w:unhideWhenUsed/>
    <w:rsid w:val="00426273"/>
    <w:rPr>
      <w:color w:val="605E5C"/>
      <w:shd w:val="clear" w:color="auto" w:fill="E1DFDD"/>
    </w:rPr>
  </w:style>
  <w:style w:type="paragraph" w:styleId="NoSpacing">
    <w:name w:val="No Spacing"/>
    <w:uiPriority w:val="1"/>
    <w:qFormat/>
    <w:rsid w:val="00EE114B"/>
    <w:pPr>
      <w:spacing w:after="0" w:line="240" w:lineRule="auto"/>
    </w:pPr>
    <w:rPr>
      <w:kern w:val="0"/>
      <w:sz w:val="22"/>
      <w:szCs w:val="22"/>
      <w14:ligatures w14:val="none"/>
    </w:rPr>
  </w:style>
  <w:style w:type="paragraph" w:styleId="Header">
    <w:name w:val="header"/>
    <w:basedOn w:val="Normal"/>
    <w:link w:val="HeaderChar"/>
    <w:uiPriority w:val="99"/>
    <w:unhideWhenUsed/>
    <w:rsid w:val="00A530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04C"/>
  </w:style>
  <w:style w:type="paragraph" w:styleId="Footer">
    <w:name w:val="footer"/>
    <w:basedOn w:val="Normal"/>
    <w:link w:val="FooterChar"/>
    <w:uiPriority w:val="99"/>
    <w:unhideWhenUsed/>
    <w:rsid w:val="00A530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462</TotalTime>
  <Pages>4</Pages>
  <Words>1137</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Swope</dc:creator>
  <cp:keywords/>
  <dc:description/>
  <cp:lastModifiedBy>Rieva Lester</cp:lastModifiedBy>
  <cp:revision>16</cp:revision>
  <cp:lastPrinted>2026-07-02T21:52:00Z</cp:lastPrinted>
  <dcterms:created xsi:type="dcterms:W3CDTF">2026-06-30T18:56:00Z</dcterms:created>
  <dcterms:modified xsi:type="dcterms:W3CDTF">2026-08-28T21:27:00Z</dcterms:modified>
</cp:coreProperties>
</file>