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E6966E" w14:textId="1C225F89" w:rsidR="00417CAE" w:rsidRPr="001F591A" w:rsidRDefault="00387DDB">
      <w:pPr>
        <w:rPr>
          <w:rFonts w:ascii="Times New Roman" w:hAnsi="Times New Roman" w:cs="Times New Roman"/>
          <w:color w:val="000000"/>
          <w:sz w:val="24"/>
          <w:shd w:val="clear" w:color="auto" w:fill="FFFFFF"/>
        </w:rPr>
      </w:pPr>
      <w:r w:rsidRPr="00387DDB">
        <w:rPr>
          <w:rFonts w:ascii="Times New Roman" w:hAnsi="Times New Roman" w:cs="Times New Roman"/>
          <w:color w:val="000000"/>
          <w:sz w:val="24"/>
          <w:shd w:val="clear" w:color="auto" w:fill="FFFFFF"/>
        </w:rPr>
        <w:t>RCW 36.87 allows for the vacation of a county road that is found useless to the needs of the County pending a Report of the Cou</w:t>
      </w:r>
      <w:r w:rsidR="00107EF3">
        <w:rPr>
          <w:rFonts w:ascii="Times New Roman" w:hAnsi="Times New Roman" w:cs="Times New Roman"/>
          <w:color w:val="000000"/>
          <w:sz w:val="24"/>
          <w:shd w:val="clear" w:color="auto" w:fill="FFFFFF"/>
        </w:rPr>
        <w:t xml:space="preserve">nty Engineer. Resolution </w:t>
      </w:r>
      <w:r w:rsidR="00A315FE">
        <w:rPr>
          <w:rFonts w:ascii="Times New Roman" w:hAnsi="Times New Roman" w:cs="Times New Roman"/>
          <w:color w:val="000000"/>
          <w:sz w:val="24"/>
          <w:shd w:val="clear" w:color="auto" w:fill="FFFFFF"/>
        </w:rPr>
        <w:t>26-</w:t>
      </w:r>
      <w:r w:rsidR="003854E7">
        <w:rPr>
          <w:rFonts w:ascii="Times New Roman" w:hAnsi="Times New Roman" w:cs="Times New Roman"/>
          <w:color w:val="000000"/>
          <w:sz w:val="24"/>
          <w:shd w:val="clear" w:color="auto" w:fill="FFFFFF"/>
        </w:rPr>
        <w:t>159</w:t>
      </w:r>
      <w:r w:rsidRPr="00387DDB">
        <w:rPr>
          <w:rFonts w:ascii="Times New Roman" w:hAnsi="Times New Roman" w:cs="Times New Roman"/>
          <w:color w:val="000000"/>
          <w:sz w:val="24"/>
          <w:shd w:val="clear" w:color="auto" w:fill="FFFFFF"/>
        </w:rPr>
        <w:t xml:space="preserve">, passed by the Board of County Commissioners (BOCC) </w:t>
      </w:r>
      <w:r w:rsidR="003854E7">
        <w:rPr>
          <w:rFonts w:ascii="Times New Roman" w:hAnsi="Times New Roman" w:cs="Times New Roman"/>
          <w:color w:val="000000"/>
          <w:sz w:val="24"/>
          <w:shd w:val="clear" w:color="auto" w:fill="FFFFFF"/>
        </w:rPr>
        <w:t>May 19th</w:t>
      </w:r>
      <w:r w:rsidR="00A315FE">
        <w:rPr>
          <w:rFonts w:ascii="Times New Roman" w:hAnsi="Times New Roman" w:cs="Times New Roman"/>
          <w:color w:val="000000"/>
          <w:sz w:val="24"/>
          <w:shd w:val="clear" w:color="auto" w:fill="FFFFFF"/>
        </w:rPr>
        <w:t>, 2026</w:t>
      </w:r>
      <w:r w:rsidRPr="00387DDB">
        <w:rPr>
          <w:rFonts w:ascii="Times New Roman" w:hAnsi="Times New Roman" w:cs="Times New Roman"/>
          <w:color w:val="000000"/>
          <w:sz w:val="24"/>
          <w:shd w:val="clear" w:color="auto" w:fill="FFFFFF"/>
        </w:rPr>
        <w:t>, directed the C</w:t>
      </w:r>
      <w:r w:rsidR="002D7E8D">
        <w:rPr>
          <w:rFonts w:ascii="Times New Roman" w:hAnsi="Times New Roman" w:cs="Times New Roman"/>
          <w:color w:val="000000"/>
          <w:sz w:val="24"/>
          <w:shd w:val="clear" w:color="auto" w:fill="FFFFFF"/>
        </w:rPr>
        <w:t>ounty Engineer to examine</w:t>
      </w:r>
      <w:r w:rsidRPr="00387DDB">
        <w:rPr>
          <w:rFonts w:ascii="Times New Roman" w:hAnsi="Times New Roman" w:cs="Times New Roman"/>
          <w:color w:val="000000"/>
          <w:sz w:val="24"/>
          <w:shd w:val="clear" w:color="auto" w:fill="FFFFFF"/>
        </w:rPr>
        <w:t xml:space="preserve"> </w:t>
      </w:r>
      <w:r w:rsidR="00107EF3">
        <w:rPr>
          <w:rFonts w:ascii="Times New Roman" w:hAnsi="Times New Roman" w:cs="Times New Roman"/>
          <w:color w:val="000000"/>
          <w:sz w:val="24"/>
          <w:shd w:val="clear" w:color="auto" w:fill="FFFFFF"/>
        </w:rPr>
        <w:t xml:space="preserve">undeveloped </w:t>
      </w:r>
      <w:r w:rsidR="00E44B17">
        <w:rPr>
          <w:rFonts w:ascii="Times New Roman" w:hAnsi="Times New Roman" w:cs="Times New Roman"/>
          <w:color w:val="000000"/>
          <w:sz w:val="24"/>
          <w:shd w:val="clear" w:color="auto" w:fill="FFFFFF"/>
        </w:rPr>
        <w:t xml:space="preserve">Right </w:t>
      </w:r>
      <w:r w:rsidR="00B91054">
        <w:rPr>
          <w:rFonts w:ascii="Times New Roman" w:hAnsi="Times New Roman" w:cs="Times New Roman"/>
          <w:color w:val="000000"/>
          <w:sz w:val="24"/>
          <w:shd w:val="clear" w:color="auto" w:fill="FFFFFF"/>
        </w:rPr>
        <w:t>of</w:t>
      </w:r>
      <w:r w:rsidR="00E44B17">
        <w:rPr>
          <w:rFonts w:ascii="Times New Roman" w:hAnsi="Times New Roman" w:cs="Times New Roman"/>
          <w:color w:val="000000"/>
          <w:sz w:val="24"/>
          <w:shd w:val="clear" w:color="auto" w:fill="FFFFFF"/>
        </w:rPr>
        <w:t xml:space="preserve"> Way </w:t>
      </w:r>
      <w:r w:rsidR="003854E7">
        <w:rPr>
          <w:rFonts w:ascii="Times New Roman" w:hAnsi="Times New Roman" w:cs="Times New Roman"/>
          <w:color w:val="000000"/>
          <w:sz w:val="24"/>
          <w:shd w:val="clear" w:color="auto" w:fill="FFFFFF"/>
        </w:rPr>
        <w:t>being an unimproved portion of Fagley Road</w:t>
      </w:r>
      <w:r w:rsidR="00A003DE">
        <w:rPr>
          <w:rFonts w:ascii="Times New Roman" w:hAnsi="Times New Roman" w:cs="Times New Roman"/>
          <w:color w:val="000000"/>
          <w:sz w:val="24"/>
          <w:shd w:val="clear" w:color="auto" w:fill="FFFFFF"/>
        </w:rPr>
        <w:t xml:space="preserve"> #609</w:t>
      </w:r>
      <w:r w:rsidR="00E44B17">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and repo</w:t>
      </w:r>
      <w:r>
        <w:rPr>
          <w:rFonts w:ascii="Times New Roman" w:hAnsi="Times New Roman" w:cs="Times New Roman"/>
          <w:color w:val="000000"/>
          <w:sz w:val="24"/>
          <w:shd w:val="clear" w:color="auto" w:fill="FFFFFF"/>
        </w:rPr>
        <w:t>rt his opinion to the BOCC. On </w:t>
      </w:r>
      <w:r w:rsidR="006B6E32">
        <w:rPr>
          <w:rFonts w:ascii="Times New Roman" w:hAnsi="Times New Roman" w:cs="Times New Roman"/>
          <w:color w:val="000000"/>
          <w:sz w:val="24"/>
          <w:shd w:val="clear" w:color="auto" w:fill="FFFFFF"/>
        </w:rPr>
        <w:t>May 27th</w:t>
      </w:r>
      <w:r w:rsidRPr="00387DDB">
        <w:rPr>
          <w:rFonts w:ascii="Times New Roman" w:hAnsi="Times New Roman" w:cs="Times New Roman"/>
          <w:color w:val="000000"/>
          <w:sz w:val="24"/>
          <w:shd w:val="clear" w:color="auto" w:fill="FFFFFF"/>
        </w:rPr>
        <w:t>, 202</w:t>
      </w:r>
      <w:r w:rsidR="00A315FE">
        <w:rPr>
          <w:rFonts w:ascii="Times New Roman" w:hAnsi="Times New Roman" w:cs="Times New Roman"/>
          <w:color w:val="000000"/>
          <w:sz w:val="24"/>
          <w:shd w:val="clear" w:color="auto" w:fill="FFFFFF"/>
        </w:rPr>
        <w:t>6</w:t>
      </w:r>
      <w:r w:rsidR="001E3BF4">
        <w:rPr>
          <w:rFonts w:ascii="Times New Roman" w:hAnsi="Times New Roman" w:cs="Times New Roman"/>
          <w:color w:val="000000"/>
          <w:sz w:val="24"/>
          <w:shd w:val="clear" w:color="auto" w:fill="FFFFFF"/>
        </w:rPr>
        <w:t>,</w:t>
      </w:r>
      <w:r w:rsidRPr="00387DDB">
        <w:rPr>
          <w:rFonts w:ascii="Times New Roman" w:hAnsi="Times New Roman" w:cs="Times New Roman"/>
          <w:color w:val="000000"/>
          <w:sz w:val="24"/>
          <w:shd w:val="clear" w:color="auto" w:fill="FFFFFF"/>
        </w:rPr>
        <w:t xml:space="preserve"> the Engineer's Report on the matter of </w:t>
      </w:r>
      <w:r w:rsidR="00344BF4">
        <w:rPr>
          <w:rFonts w:ascii="Times New Roman" w:hAnsi="Times New Roman" w:cs="Times New Roman"/>
          <w:color w:val="000000"/>
          <w:sz w:val="24"/>
          <w:shd w:val="clear" w:color="auto" w:fill="FFFFFF"/>
        </w:rPr>
        <w:t>the proposed vacation of that portion</w:t>
      </w:r>
      <w:r w:rsidRPr="00387DDB">
        <w:rPr>
          <w:rFonts w:ascii="Times New Roman" w:hAnsi="Times New Roman" w:cs="Times New Roman"/>
          <w:color w:val="000000"/>
          <w:sz w:val="24"/>
          <w:shd w:val="clear" w:color="auto" w:fill="FFFFFF"/>
        </w:rPr>
        <w:t xml:space="preserve"> of </w:t>
      </w:r>
      <w:r w:rsidR="003854E7">
        <w:rPr>
          <w:rFonts w:ascii="Times New Roman" w:hAnsi="Times New Roman" w:cs="Times New Roman"/>
          <w:color w:val="000000"/>
          <w:sz w:val="24"/>
          <w:shd w:val="clear" w:color="auto" w:fill="FFFFFF"/>
        </w:rPr>
        <w:t>unimproved</w:t>
      </w:r>
      <w:r w:rsidR="00107EF3">
        <w:rPr>
          <w:rFonts w:ascii="Times New Roman" w:hAnsi="Times New Roman" w:cs="Times New Roman"/>
          <w:color w:val="000000"/>
          <w:sz w:val="24"/>
          <w:shd w:val="clear" w:color="auto" w:fill="FFFFFF"/>
        </w:rPr>
        <w:t xml:space="preserve"> </w:t>
      </w:r>
      <w:r w:rsidR="00E44B17">
        <w:rPr>
          <w:rFonts w:ascii="Times New Roman" w:hAnsi="Times New Roman" w:cs="Times New Roman"/>
          <w:color w:val="000000"/>
          <w:sz w:val="24"/>
          <w:shd w:val="clear" w:color="auto" w:fill="FFFFFF"/>
        </w:rPr>
        <w:t xml:space="preserve">Right </w:t>
      </w:r>
      <w:r w:rsidR="001E3BF4">
        <w:rPr>
          <w:rFonts w:ascii="Times New Roman" w:hAnsi="Times New Roman" w:cs="Times New Roman"/>
          <w:color w:val="000000"/>
          <w:sz w:val="24"/>
          <w:shd w:val="clear" w:color="auto" w:fill="FFFFFF"/>
        </w:rPr>
        <w:t>of</w:t>
      </w:r>
      <w:r w:rsidR="00E44B17">
        <w:rPr>
          <w:rFonts w:ascii="Times New Roman" w:hAnsi="Times New Roman" w:cs="Times New Roman"/>
          <w:color w:val="000000"/>
          <w:sz w:val="24"/>
          <w:shd w:val="clear" w:color="auto" w:fill="FFFFFF"/>
        </w:rPr>
        <w:t xml:space="preserve"> Way</w:t>
      </w:r>
      <w:r w:rsidRPr="00387DDB">
        <w:rPr>
          <w:rFonts w:ascii="Times New Roman" w:hAnsi="Times New Roman" w:cs="Times New Roman"/>
          <w:color w:val="000000"/>
          <w:sz w:val="24"/>
          <w:shd w:val="clear" w:color="auto" w:fill="FFFFFF"/>
        </w:rPr>
        <w:t xml:space="preserve">, was filed with the BOCC. The report and all related materials </w:t>
      </w:r>
      <w:r w:rsidR="00143972">
        <w:rPr>
          <w:rFonts w:ascii="Times New Roman" w:hAnsi="Times New Roman" w:cs="Times New Roman"/>
          <w:color w:val="000000"/>
          <w:sz w:val="24"/>
          <w:shd w:val="clear" w:color="auto" w:fill="FFFFFF"/>
        </w:rPr>
        <w:t xml:space="preserve">have </w:t>
      </w:r>
      <w:r w:rsidRPr="00387DDB">
        <w:rPr>
          <w:rFonts w:ascii="Times New Roman" w:hAnsi="Times New Roman" w:cs="Times New Roman"/>
          <w:color w:val="000000"/>
          <w:sz w:val="24"/>
          <w:shd w:val="clear" w:color="auto" w:fill="FFFFFF"/>
        </w:rPr>
        <w:t xml:space="preserve">been reviewed by the BOCC and found appropriate for further proceedings. This resolution </w:t>
      </w:r>
      <w:proofErr w:type="gramStart"/>
      <w:r w:rsidRPr="00387DDB">
        <w:rPr>
          <w:rFonts w:ascii="Times New Roman" w:hAnsi="Times New Roman" w:cs="Times New Roman"/>
          <w:color w:val="000000"/>
          <w:sz w:val="24"/>
          <w:shd w:val="clear" w:color="auto" w:fill="FFFFFF"/>
        </w:rPr>
        <w:t>sets</w:t>
      </w:r>
      <w:proofErr w:type="gramEnd"/>
      <w:r w:rsidRPr="00387DDB">
        <w:rPr>
          <w:rFonts w:ascii="Times New Roman" w:hAnsi="Times New Roman" w:cs="Times New Roman"/>
          <w:color w:val="000000"/>
          <w:sz w:val="24"/>
          <w:shd w:val="clear" w:color="auto" w:fill="FFFFFF"/>
        </w:rPr>
        <w:t xml:space="preserve"> </w:t>
      </w:r>
      <w:r w:rsidR="00E04E2C" w:rsidRPr="005909E7">
        <w:rPr>
          <w:rFonts w:ascii="Times New Roman" w:hAnsi="Times New Roman" w:cs="Times New Roman"/>
          <w:color w:val="000000"/>
          <w:sz w:val="24"/>
          <w:u w:val="single"/>
          <w:shd w:val="clear" w:color="auto" w:fill="FFFFFF"/>
        </w:rPr>
        <w:t>July 14th</w:t>
      </w:r>
      <w:r w:rsidRPr="005909E7">
        <w:rPr>
          <w:rFonts w:ascii="Times New Roman" w:hAnsi="Times New Roman" w:cs="Times New Roman"/>
          <w:color w:val="000000"/>
          <w:sz w:val="24"/>
          <w:u w:val="single"/>
          <w:shd w:val="clear" w:color="auto" w:fill="FFFFFF"/>
        </w:rPr>
        <w:t>, 202</w:t>
      </w:r>
      <w:r w:rsidR="00A315FE" w:rsidRPr="005909E7">
        <w:rPr>
          <w:rFonts w:ascii="Times New Roman" w:hAnsi="Times New Roman" w:cs="Times New Roman"/>
          <w:color w:val="000000"/>
          <w:sz w:val="24"/>
          <w:u w:val="single"/>
          <w:shd w:val="clear" w:color="auto" w:fill="FFFFFF"/>
        </w:rPr>
        <w:t>6</w:t>
      </w:r>
      <w:r w:rsidRPr="00387DDB">
        <w:rPr>
          <w:rFonts w:ascii="Times New Roman" w:hAnsi="Times New Roman" w:cs="Times New Roman"/>
          <w:color w:val="000000"/>
          <w:sz w:val="24"/>
          <w:shd w:val="clear" w:color="auto" w:fill="FFFFFF"/>
        </w:rPr>
        <w:t xml:space="preserve">, at or after the hour of </w:t>
      </w:r>
      <w:r w:rsidR="002D7E8D">
        <w:rPr>
          <w:rFonts w:ascii="Times New Roman" w:hAnsi="Times New Roman" w:cs="Times New Roman"/>
          <w:color w:val="000000"/>
          <w:sz w:val="24"/>
          <w:shd w:val="clear" w:color="auto" w:fill="FFFFFF"/>
        </w:rPr>
        <w:t>10</w:t>
      </w:r>
      <w:r w:rsidRPr="00387DDB">
        <w:rPr>
          <w:rFonts w:ascii="Times New Roman" w:hAnsi="Times New Roman" w:cs="Times New Roman"/>
          <w:color w:val="000000"/>
          <w:sz w:val="24"/>
          <w:shd w:val="clear" w:color="auto" w:fill="FFFFFF"/>
        </w:rPr>
        <w:t xml:space="preserve">:00 </w:t>
      </w:r>
      <w:r w:rsidR="002D7E8D">
        <w:rPr>
          <w:rFonts w:ascii="Times New Roman" w:hAnsi="Times New Roman" w:cs="Times New Roman"/>
          <w:color w:val="000000"/>
          <w:sz w:val="24"/>
          <w:shd w:val="clear" w:color="auto" w:fill="FFFFFF"/>
        </w:rPr>
        <w:t>a</w:t>
      </w:r>
      <w:r w:rsidRPr="00387DDB">
        <w:rPr>
          <w:rFonts w:ascii="Times New Roman" w:hAnsi="Times New Roman" w:cs="Times New Roman"/>
          <w:color w:val="000000"/>
          <w:sz w:val="24"/>
          <w:shd w:val="clear" w:color="auto" w:fill="FFFFFF"/>
        </w:rPr>
        <w:t>.m., in the BOCC Hearing Room on the 2nd floor of the Historic Courthouse in Chehalis, Washington, as the time and place for the hearing on the County Engineer's Report.</w:t>
      </w:r>
      <w:r w:rsidR="005E4859" w:rsidRPr="005E4859">
        <w:rPr>
          <w:rFonts w:ascii="Times New Roman" w:hAnsi="Times New Roman" w:cs="Times New Roman"/>
          <w:color w:val="000000"/>
          <w:sz w:val="24"/>
          <w:shd w:val="clear" w:color="auto" w:fill="FFFFFF"/>
        </w:rPr>
        <w:t xml:space="preserve"> Please look at the Commissioners’ hearing schedule at </w:t>
      </w:r>
      <w:hyperlink r:id="rId6" w:history="1">
        <w:r w:rsidR="005E4859" w:rsidRPr="005E4859">
          <w:rPr>
            <w:rStyle w:val="Hyperlink"/>
            <w:rFonts w:ascii="Times New Roman" w:hAnsi="Times New Roman" w:cs="Times New Roman"/>
            <w:sz w:val="24"/>
            <w:shd w:val="clear" w:color="auto" w:fill="FFFFFF"/>
          </w:rPr>
          <w:t>https://lewiscountywa.gov/offices/commissioners/agendas-calendar/</w:t>
        </w:r>
      </w:hyperlink>
      <w:r w:rsidR="005E4859" w:rsidRPr="005E4859">
        <w:rPr>
          <w:rFonts w:ascii="Times New Roman" w:hAnsi="Times New Roman" w:cs="Times New Roman"/>
          <w:color w:val="000000"/>
          <w:sz w:val="24"/>
          <w:shd w:val="clear" w:color="auto" w:fill="FFFFFF"/>
        </w:rPr>
        <w:t xml:space="preserve"> as </w:t>
      </w:r>
      <w:r w:rsidR="00E04E2C">
        <w:rPr>
          <w:rFonts w:ascii="Times New Roman" w:hAnsi="Times New Roman" w:cs="Times New Roman"/>
          <w:color w:val="000000"/>
          <w:sz w:val="24"/>
          <w:shd w:val="clear" w:color="auto" w:fill="FFFFFF"/>
        </w:rPr>
        <w:t>July 14th</w:t>
      </w:r>
      <w:r w:rsidR="005E4859" w:rsidRPr="005E4859">
        <w:rPr>
          <w:rFonts w:ascii="Times New Roman" w:hAnsi="Times New Roman" w:cs="Times New Roman"/>
          <w:color w:val="000000"/>
          <w:sz w:val="24"/>
          <w:shd w:val="clear" w:color="auto" w:fill="FFFFFF"/>
        </w:rPr>
        <w:t>, 202</w:t>
      </w:r>
      <w:r w:rsidR="00A315FE">
        <w:rPr>
          <w:rFonts w:ascii="Times New Roman" w:hAnsi="Times New Roman" w:cs="Times New Roman"/>
          <w:color w:val="000000"/>
          <w:sz w:val="24"/>
          <w:shd w:val="clear" w:color="auto" w:fill="FFFFFF"/>
        </w:rPr>
        <w:t>6</w:t>
      </w:r>
      <w:r w:rsidR="005E4859" w:rsidRPr="005E4859">
        <w:rPr>
          <w:rFonts w:ascii="Times New Roman" w:hAnsi="Times New Roman" w:cs="Times New Roman"/>
          <w:color w:val="000000"/>
          <w:sz w:val="24"/>
          <w:shd w:val="clear" w:color="auto" w:fill="FFFFFF"/>
        </w:rPr>
        <w:t>, approaches for updated details.</w:t>
      </w:r>
      <w:r w:rsidRPr="00387DDB">
        <w:rPr>
          <w:rFonts w:ascii="Times New Roman" w:hAnsi="Times New Roman" w:cs="Times New Roman"/>
          <w:color w:val="000000"/>
          <w:sz w:val="24"/>
          <w:shd w:val="clear" w:color="auto" w:fill="FFFFFF"/>
        </w:rPr>
        <w:t xml:space="preserve"> </w:t>
      </w:r>
      <w:r w:rsidR="008C30AF">
        <w:rPr>
          <w:rFonts w:ascii="Times New Roman" w:hAnsi="Times New Roman" w:cs="Times New Roman"/>
          <w:color w:val="000000"/>
          <w:sz w:val="24"/>
          <w:shd w:val="clear" w:color="auto" w:fill="FFFFFF"/>
        </w:rPr>
        <w:t xml:space="preserve">Written comment may be </w:t>
      </w:r>
      <w:r w:rsidR="00E04E2C">
        <w:rPr>
          <w:rFonts w:ascii="Times New Roman" w:hAnsi="Times New Roman" w:cs="Times New Roman"/>
          <w:color w:val="000000"/>
          <w:sz w:val="24"/>
          <w:shd w:val="clear" w:color="auto" w:fill="FFFFFF"/>
        </w:rPr>
        <w:t>submitted</w:t>
      </w:r>
      <w:r w:rsidR="008C30AF">
        <w:rPr>
          <w:rFonts w:ascii="Times New Roman" w:hAnsi="Times New Roman" w:cs="Times New Roman"/>
          <w:color w:val="000000"/>
          <w:sz w:val="24"/>
          <w:shd w:val="clear" w:color="auto" w:fill="FFFFFF"/>
        </w:rPr>
        <w:t xml:space="preserve"> in person at the BOCC, 351 NW North Street, Room 210, Chehalis, WA 98532 or via email at </w:t>
      </w:r>
      <w:hyperlink r:id="rId7" w:history="1">
        <w:r w:rsidR="008C30AF" w:rsidRPr="009D67A9">
          <w:rPr>
            <w:rStyle w:val="Hyperlink"/>
            <w:rFonts w:ascii="Times New Roman" w:hAnsi="Times New Roman" w:cs="Times New Roman"/>
            <w:sz w:val="24"/>
            <w:shd w:val="clear" w:color="auto" w:fill="FFFFFF"/>
          </w:rPr>
          <w:t>bocc@lewiscountywa.gov</w:t>
        </w:r>
      </w:hyperlink>
      <w:r w:rsidR="008C30AF">
        <w:rPr>
          <w:rFonts w:ascii="Times New Roman" w:hAnsi="Times New Roman" w:cs="Times New Roman"/>
          <w:color w:val="000000"/>
          <w:sz w:val="24"/>
          <w:shd w:val="clear" w:color="auto" w:fill="FFFFFF"/>
        </w:rPr>
        <w:t xml:space="preserve"> beginning at 10 a.m., </w:t>
      </w:r>
      <w:r w:rsidR="00A003DE" w:rsidRPr="00CD2CF1">
        <w:rPr>
          <w:rFonts w:ascii="Times New Roman" w:hAnsi="Times New Roman" w:cs="Times New Roman"/>
          <w:color w:val="000000"/>
          <w:sz w:val="24"/>
          <w:shd w:val="clear" w:color="auto" w:fill="FFFFFF"/>
        </w:rPr>
        <w:t>June 16th</w:t>
      </w:r>
      <w:r w:rsidR="008C30AF">
        <w:rPr>
          <w:rFonts w:ascii="Times New Roman" w:hAnsi="Times New Roman" w:cs="Times New Roman"/>
          <w:color w:val="000000"/>
          <w:sz w:val="24"/>
          <w:shd w:val="clear" w:color="auto" w:fill="FFFFFF"/>
        </w:rPr>
        <w:t xml:space="preserve">, 2026. Written comment must be clearly marked “Written comment for </w:t>
      </w:r>
      <w:r w:rsidR="00A003DE" w:rsidRPr="00CD2CF1">
        <w:rPr>
          <w:rFonts w:ascii="Times New Roman" w:hAnsi="Times New Roman" w:cs="Times New Roman"/>
          <w:color w:val="000000"/>
          <w:sz w:val="24"/>
          <w:shd w:val="clear" w:color="auto" w:fill="FFFFFF"/>
        </w:rPr>
        <w:t>July 14th</w:t>
      </w:r>
      <w:r w:rsidR="008C30AF">
        <w:rPr>
          <w:rFonts w:ascii="Times New Roman" w:hAnsi="Times New Roman" w:cs="Times New Roman"/>
          <w:color w:val="000000"/>
          <w:sz w:val="24"/>
          <w:shd w:val="clear" w:color="auto" w:fill="FFFFFF"/>
        </w:rPr>
        <w:t xml:space="preserve">, 2026, hearing” and must be received by 10 </w:t>
      </w:r>
      <w:proofErr w:type="spellStart"/>
      <w:r w:rsidR="008C30AF">
        <w:rPr>
          <w:rFonts w:ascii="Times New Roman" w:hAnsi="Times New Roman" w:cs="Times New Roman"/>
          <w:color w:val="000000"/>
          <w:sz w:val="24"/>
          <w:shd w:val="clear" w:color="auto" w:fill="FFFFFF"/>
        </w:rPr>
        <w:t>a.m</w:t>
      </w:r>
      <w:proofErr w:type="spellEnd"/>
      <w:r w:rsidR="008C30AF">
        <w:rPr>
          <w:rFonts w:ascii="Times New Roman" w:hAnsi="Times New Roman" w:cs="Times New Roman"/>
          <w:color w:val="000000"/>
          <w:sz w:val="24"/>
          <w:shd w:val="clear" w:color="auto" w:fill="FFFFFF"/>
        </w:rPr>
        <w:t xml:space="preserve">, </w:t>
      </w:r>
      <w:r w:rsidR="00A003DE" w:rsidRPr="00CD2CF1">
        <w:rPr>
          <w:rFonts w:ascii="Times New Roman" w:hAnsi="Times New Roman" w:cs="Times New Roman"/>
          <w:color w:val="000000"/>
          <w:sz w:val="24"/>
          <w:shd w:val="clear" w:color="auto" w:fill="FFFFFF"/>
        </w:rPr>
        <w:t>July</w:t>
      </w:r>
      <w:r w:rsidR="008C30AF" w:rsidRPr="00CD2CF1">
        <w:rPr>
          <w:rFonts w:ascii="Times New Roman" w:hAnsi="Times New Roman" w:cs="Times New Roman"/>
          <w:color w:val="000000"/>
          <w:sz w:val="24"/>
          <w:shd w:val="clear" w:color="auto" w:fill="FFFFFF"/>
        </w:rPr>
        <w:t xml:space="preserve"> </w:t>
      </w:r>
      <w:r w:rsidR="00A003DE" w:rsidRPr="00CD2CF1">
        <w:rPr>
          <w:rFonts w:ascii="Times New Roman" w:hAnsi="Times New Roman" w:cs="Times New Roman"/>
          <w:color w:val="000000"/>
          <w:sz w:val="24"/>
          <w:shd w:val="clear" w:color="auto" w:fill="FFFFFF"/>
        </w:rPr>
        <w:t>9th</w:t>
      </w:r>
      <w:r w:rsidR="008C30AF">
        <w:rPr>
          <w:rFonts w:ascii="Times New Roman" w:hAnsi="Times New Roman" w:cs="Times New Roman"/>
          <w:color w:val="000000"/>
          <w:sz w:val="24"/>
          <w:shd w:val="clear" w:color="auto" w:fill="FFFFFF"/>
        </w:rPr>
        <w:t xml:space="preserve">, 2026. </w:t>
      </w:r>
      <w:r w:rsidRPr="00387DDB">
        <w:rPr>
          <w:rFonts w:ascii="Times New Roman" w:hAnsi="Times New Roman" w:cs="Times New Roman"/>
          <w:color w:val="000000"/>
          <w:sz w:val="24"/>
          <w:shd w:val="clear" w:color="auto" w:fill="FFFFFF"/>
        </w:rPr>
        <w:t xml:space="preserve">The resolution also calls for the Clerk of the Board to proceed with all the necessary notifications, posting and </w:t>
      </w:r>
      <w:r w:rsidRPr="001F591A">
        <w:rPr>
          <w:rFonts w:ascii="Times New Roman" w:hAnsi="Times New Roman" w:cs="Times New Roman"/>
          <w:color w:val="000000"/>
          <w:sz w:val="24"/>
          <w:shd w:val="clear" w:color="auto" w:fill="FFFFFF"/>
        </w:rPr>
        <w:t>publication.</w:t>
      </w:r>
    </w:p>
    <w:p w14:paraId="3E25CCAF" w14:textId="77777777" w:rsidR="00387DDB" w:rsidRPr="001F591A" w:rsidRDefault="00387DDB">
      <w:pPr>
        <w:rPr>
          <w:rFonts w:ascii="Times New Roman" w:hAnsi="Times New Roman" w:cs="Times New Roman"/>
          <w:color w:val="000000"/>
          <w:sz w:val="24"/>
          <w:shd w:val="clear" w:color="auto" w:fill="FFFFFF"/>
        </w:rPr>
      </w:pPr>
    </w:p>
    <w:p w14:paraId="2BDF1571" w14:textId="3C87FC3F" w:rsidR="00387DDB" w:rsidRPr="003854E7" w:rsidRDefault="003854E7">
      <w:pPr>
        <w:rPr>
          <w:rFonts w:ascii="Times New Roman" w:hAnsi="Times New Roman" w:cs="Times New Roman"/>
          <w:color w:val="212529"/>
          <w:sz w:val="24"/>
          <w:szCs w:val="24"/>
          <w:shd w:val="clear" w:color="auto" w:fill="FFFFFF"/>
        </w:rPr>
      </w:pPr>
      <w:r w:rsidRPr="003854E7">
        <w:rPr>
          <w:rFonts w:ascii="Times New Roman" w:hAnsi="Times New Roman" w:cs="Times New Roman"/>
          <w:color w:val="212529"/>
          <w:sz w:val="24"/>
          <w:szCs w:val="24"/>
          <w:shd w:val="clear" w:color="auto" w:fill="FFFFFF"/>
        </w:rPr>
        <w:t>All that part of the following described portion of the undeveloped right of way</w:t>
      </w:r>
      <w:r>
        <w:rPr>
          <w:rFonts w:ascii="Times New Roman" w:hAnsi="Times New Roman" w:cs="Times New Roman"/>
          <w:color w:val="212529"/>
          <w:sz w:val="24"/>
          <w:szCs w:val="24"/>
          <w:shd w:val="clear" w:color="auto" w:fill="FFFFFF"/>
        </w:rPr>
        <w:t xml:space="preserve"> of Fagley Road #609 in Centralia, WA.</w:t>
      </w:r>
      <w:r w:rsidRPr="003854E7">
        <w:rPr>
          <w:rFonts w:ascii="Times New Roman" w:hAnsi="Times New Roman" w:cs="Times New Roman"/>
          <w:color w:val="212529"/>
          <w:sz w:val="24"/>
          <w:szCs w:val="24"/>
          <w:shd w:val="clear" w:color="auto" w:fill="FFFFFF"/>
        </w:rPr>
        <w:t>, beginning at a point that bears S47°49'W 1470.4 feet from the Quarter Section corner common to Sections 3 &amp; 4, T14N, R3W, W.M., running thence in a Westerly direction to the East line of the W 1/2, of the NW 1/4, of the SE 1/4, Section 4, T14N R3W, W.M</w:t>
      </w:r>
      <w:r>
        <w:rPr>
          <w:rFonts w:ascii="Times New Roman" w:hAnsi="Times New Roman" w:cs="Times New Roman"/>
          <w:color w:val="212529"/>
          <w:sz w:val="24"/>
          <w:szCs w:val="24"/>
          <w:shd w:val="clear" w:color="auto" w:fill="FFFFFF"/>
        </w:rPr>
        <w:t>.</w:t>
      </w:r>
    </w:p>
    <w:p w14:paraId="79B02C48" w14:textId="77777777" w:rsidR="003854E7" w:rsidRPr="001F591A" w:rsidRDefault="003854E7">
      <w:pPr>
        <w:rPr>
          <w:rFonts w:ascii="Times New Roman" w:hAnsi="Times New Roman" w:cs="Times New Roman"/>
          <w:color w:val="212529"/>
          <w:sz w:val="24"/>
          <w:shd w:val="clear" w:color="auto" w:fill="FFFFFF"/>
        </w:rPr>
      </w:pPr>
    </w:p>
    <w:p w14:paraId="5FB94076" w14:textId="77777777" w:rsidR="00DB5D37" w:rsidRDefault="00DB5D37" w:rsidP="00DB5D37">
      <w:pPr>
        <w:tabs>
          <w:tab w:val="left" w:pos="-720"/>
        </w:tabs>
        <w:suppressAutoHyphens/>
        <w:spacing w:after="200" w:line="360" w:lineRule="auto"/>
        <w:jc w:val="center"/>
        <w:rPr>
          <w:rFonts w:ascii="Times New Roman" w:eastAsia="Calibri" w:hAnsi="Times New Roman"/>
          <w:spacing w:val="-3"/>
        </w:rPr>
      </w:pPr>
      <w:r>
        <w:rPr>
          <w:rFonts w:ascii="Times New Roman" w:eastAsia="Calibri" w:hAnsi="Times New Roman"/>
          <w:spacing w:val="-3"/>
        </w:rPr>
        <w:t>Title VI Notice to Public</w:t>
      </w:r>
    </w:p>
    <w:p w14:paraId="60EAE9E6" w14:textId="77777777" w:rsidR="00DB5D37" w:rsidRDefault="00DB5D37" w:rsidP="00DB5D37">
      <w:pPr>
        <w:spacing w:after="200" w:line="276" w:lineRule="auto"/>
        <w:rPr>
          <w:rFonts w:ascii="Times New Roman" w:eastAsia="Calibri" w:hAnsi="Times New Roman"/>
        </w:rPr>
      </w:pPr>
      <w:r>
        <w:rPr>
          <w:rFonts w:ascii="Times New Roman" w:eastAsia="Calibri" w:hAnsi="Times New Roman"/>
          <w:spacing w:val="-3"/>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p>
    <w:p w14:paraId="28464BD8" w14:textId="77777777" w:rsidR="00387DDB" w:rsidRDefault="00387DDB">
      <w:pPr>
        <w:rPr>
          <w:rFonts w:ascii="Times New Roman" w:hAnsi="Times New Roman" w:cs="Times New Roman"/>
          <w:color w:val="212529"/>
          <w:sz w:val="24"/>
          <w:shd w:val="clear" w:color="auto" w:fill="FFFFFF"/>
        </w:rPr>
      </w:pPr>
    </w:p>
    <w:p w14:paraId="0AA76237" w14:textId="77777777" w:rsidR="00DB5D37" w:rsidRPr="001F591A" w:rsidRDefault="00DB5D37">
      <w:pPr>
        <w:rPr>
          <w:rFonts w:ascii="Times New Roman" w:hAnsi="Times New Roman" w:cs="Times New Roman"/>
          <w:color w:val="212529"/>
          <w:sz w:val="24"/>
          <w:shd w:val="clear" w:color="auto" w:fill="FFFFFF"/>
        </w:rPr>
      </w:pPr>
    </w:p>
    <w:p w14:paraId="2BD8755C" w14:textId="715080D0" w:rsidR="00387DDB" w:rsidRPr="001F591A" w:rsidRDefault="00387DDB">
      <w:pPr>
        <w:rPr>
          <w:rFonts w:ascii="Times New Roman" w:hAnsi="Times New Roman" w:cs="Times New Roman"/>
          <w:color w:val="212529"/>
          <w:sz w:val="24"/>
          <w:shd w:val="clear" w:color="auto" w:fill="FFFFFF"/>
        </w:rPr>
      </w:pPr>
      <w:r w:rsidRPr="001F591A">
        <w:rPr>
          <w:rFonts w:ascii="Times New Roman" w:hAnsi="Times New Roman" w:cs="Times New Roman"/>
          <w:color w:val="212529"/>
          <w:sz w:val="24"/>
          <w:shd w:val="clear" w:color="auto" w:fill="FFFFFF"/>
        </w:rPr>
        <w:t xml:space="preserve">Dated: </w:t>
      </w:r>
      <w:r w:rsidR="00A003DE">
        <w:rPr>
          <w:rFonts w:ascii="Times New Roman" w:hAnsi="Times New Roman" w:cs="Times New Roman"/>
          <w:color w:val="212529"/>
          <w:sz w:val="24"/>
          <w:shd w:val="clear" w:color="auto" w:fill="FFFFFF"/>
        </w:rPr>
        <w:t>June 16th</w:t>
      </w:r>
      <w:r w:rsidR="00A315FE">
        <w:rPr>
          <w:rFonts w:ascii="Times New Roman" w:hAnsi="Times New Roman" w:cs="Times New Roman"/>
          <w:color w:val="212529"/>
          <w:sz w:val="24"/>
          <w:shd w:val="clear" w:color="auto" w:fill="FFFFFF"/>
        </w:rPr>
        <w:t>, 2026</w:t>
      </w:r>
    </w:p>
    <w:p w14:paraId="2A1B26BC" w14:textId="77777777" w:rsidR="00387DDB" w:rsidRPr="001F591A" w:rsidRDefault="00387DDB">
      <w:pPr>
        <w:rPr>
          <w:rFonts w:ascii="Times New Roman" w:hAnsi="Times New Roman" w:cs="Times New Roman"/>
          <w:color w:val="212529"/>
          <w:sz w:val="24"/>
          <w:shd w:val="clear" w:color="auto" w:fill="FFFFFF"/>
        </w:rPr>
      </w:pPr>
    </w:p>
    <w:p w14:paraId="6EA9CBBE" w14:textId="77777777" w:rsidR="00387DDB" w:rsidRPr="00823DE8" w:rsidRDefault="00387DDB">
      <w:pPr>
        <w:rPr>
          <w:rFonts w:ascii="Times New Roman" w:hAnsi="Times New Roman" w:cs="Times New Roman"/>
          <w:u w:val="single"/>
        </w:rPr>
      </w:pPr>
      <w:r w:rsidRPr="00823DE8">
        <w:rPr>
          <w:rFonts w:ascii="Times New Roman" w:hAnsi="Times New Roman" w:cs="Times New Roman"/>
          <w:sz w:val="32"/>
          <w:u w:val="single"/>
        </w:rPr>
        <w:t>_____________________________</w:t>
      </w:r>
    </w:p>
    <w:p w14:paraId="02FA22E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Rieva Lester</w:t>
      </w:r>
    </w:p>
    <w:p w14:paraId="51189FC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Clerk of the Lewis County Board</w:t>
      </w:r>
    </w:p>
    <w:p w14:paraId="38B56151" w14:textId="77777777" w:rsidR="00387DDB" w:rsidRPr="001F591A" w:rsidRDefault="00AE6263">
      <w:pPr>
        <w:rPr>
          <w:rFonts w:ascii="Times New Roman" w:hAnsi="Times New Roman" w:cs="Times New Roman"/>
          <w:sz w:val="24"/>
        </w:rPr>
      </w:pPr>
      <w:r w:rsidRPr="001F591A">
        <w:rPr>
          <w:rFonts w:ascii="Times New Roman" w:hAnsi="Times New Roman" w:cs="Times New Roman"/>
          <w:sz w:val="24"/>
        </w:rPr>
        <w:t>o</w:t>
      </w:r>
      <w:r w:rsidR="00387DDB" w:rsidRPr="001F591A">
        <w:rPr>
          <w:rFonts w:ascii="Times New Roman" w:hAnsi="Times New Roman" w:cs="Times New Roman"/>
          <w:sz w:val="24"/>
        </w:rPr>
        <w:t>f County Commissioners</w:t>
      </w:r>
    </w:p>
    <w:p w14:paraId="216345BB" w14:textId="77777777" w:rsidR="00387DDB" w:rsidRPr="001F591A" w:rsidRDefault="00387DDB">
      <w:pPr>
        <w:rPr>
          <w:rFonts w:ascii="Times New Roman" w:hAnsi="Times New Roman" w:cs="Times New Roman"/>
          <w:sz w:val="24"/>
        </w:rPr>
      </w:pPr>
    </w:p>
    <w:p w14:paraId="7876E096" w14:textId="77777777" w:rsidR="00387DDB" w:rsidRPr="001F591A" w:rsidRDefault="00387DDB">
      <w:pPr>
        <w:rPr>
          <w:rFonts w:ascii="Times New Roman" w:hAnsi="Times New Roman" w:cs="Times New Roman"/>
          <w:sz w:val="24"/>
        </w:rPr>
      </w:pPr>
    </w:p>
    <w:p w14:paraId="0392C98A" w14:textId="2C0B3C73" w:rsidR="00387DDB" w:rsidRPr="001F591A" w:rsidRDefault="000C31B1">
      <w:pPr>
        <w:rPr>
          <w:rFonts w:ascii="Times New Roman" w:hAnsi="Times New Roman" w:cs="Times New Roman"/>
          <w:sz w:val="24"/>
        </w:rPr>
      </w:pPr>
      <w:r w:rsidRPr="001F591A">
        <w:rPr>
          <w:rFonts w:ascii="Times New Roman" w:hAnsi="Times New Roman" w:cs="Times New Roman"/>
          <w:sz w:val="24"/>
        </w:rPr>
        <w:t>Publish:</w:t>
      </w:r>
      <w:r w:rsidRPr="001F591A">
        <w:rPr>
          <w:rFonts w:ascii="Times New Roman" w:hAnsi="Times New Roman" w:cs="Times New Roman"/>
          <w:sz w:val="24"/>
        </w:rPr>
        <w:tab/>
        <w:t xml:space="preserve">The </w:t>
      </w:r>
      <w:r w:rsidR="00387DDB" w:rsidRPr="001F591A">
        <w:rPr>
          <w:rFonts w:ascii="Times New Roman" w:hAnsi="Times New Roman" w:cs="Times New Roman"/>
          <w:sz w:val="24"/>
        </w:rPr>
        <w:t>Chronicle</w:t>
      </w:r>
      <w:r w:rsidR="00387DDB" w:rsidRPr="001F591A">
        <w:rPr>
          <w:rFonts w:ascii="Times New Roman" w:hAnsi="Times New Roman" w:cs="Times New Roman"/>
          <w:sz w:val="24"/>
        </w:rPr>
        <w:tab/>
      </w:r>
      <w:r w:rsidR="00A003DE">
        <w:rPr>
          <w:rFonts w:ascii="Times New Roman" w:hAnsi="Times New Roman" w:cs="Times New Roman"/>
          <w:sz w:val="24"/>
          <w:u w:val="single"/>
        </w:rPr>
        <w:t>June 18</w:t>
      </w:r>
      <w:r w:rsidR="00C77398">
        <w:rPr>
          <w:rFonts w:ascii="Times New Roman" w:hAnsi="Times New Roman" w:cs="Times New Roman"/>
          <w:sz w:val="24"/>
        </w:rPr>
        <w:t>, 202</w:t>
      </w:r>
      <w:r w:rsidR="00A315FE">
        <w:rPr>
          <w:rFonts w:ascii="Times New Roman" w:hAnsi="Times New Roman" w:cs="Times New Roman"/>
          <w:sz w:val="24"/>
        </w:rPr>
        <w:t>6</w:t>
      </w:r>
    </w:p>
    <w:p w14:paraId="314A6E1A" w14:textId="113679F9" w:rsidR="00387DDB" w:rsidRPr="001F591A" w:rsidRDefault="000C31B1">
      <w:pPr>
        <w:rPr>
          <w:rFonts w:ascii="Times New Roman" w:hAnsi="Times New Roman" w:cs="Times New Roman"/>
          <w:sz w:val="24"/>
        </w:rPr>
      </w:pPr>
      <w:r w:rsidRPr="001F591A">
        <w:rPr>
          <w:rFonts w:ascii="Times New Roman" w:hAnsi="Times New Roman" w:cs="Times New Roman"/>
          <w:sz w:val="24"/>
        </w:rPr>
        <w:tab/>
      </w:r>
      <w:r w:rsidRPr="001F591A">
        <w:rPr>
          <w:rFonts w:ascii="Times New Roman" w:hAnsi="Times New Roman" w:cs="Times New Roman"/>
          <w:sz w:val="24"/>
        </w:rPr>
        <w:tab/>
        <w:t xml:space="preserve">The Chronicle </w:t>
      </w:r>
      <w:r w:rsidR="00A003DE">
        <w:rPr>
          <w:rFonts w:ascii="Times New Roman" w:hAnsi="Times New Roman" w:cs="Times New Roman"/>
          <w:sz w:val="24"/>
          <w:u w:val="single"/>
        </w:rPr>
        <w:t>June 25</w:t>
      </w:r>
      <w:r w:rsidR="00C77398">
        <w:rPr>
          <w:rFonts w:ascii="Times New Roman" w:hAnsi="Times New Roman" w:cs="Times New Roman"/>
          <w:sz w:val="24"/>
        </w:rPr>
        <w:t>, 202</w:t>
      </w:r>
      <w:r w:rsidR="00A315FE">
        <w:rPr>
          <w:rFonts w:ascii="Times New Roman" w:hAnsi="Times New Roman" w:cs="Times New Roman"/>
          <w:sz w:val="24"/>
        </w:rPr>
        <w:t>6</w:t>
      </w:r>
    </w:p>
    <w:sectPr w:rsidR="00387DDB" w:rsidRPr="001F591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DA38F" w14:textId="77777777" w:rsidR="00B07AA6" w:rsidRDefault="00B07AA6" w:rsidP="00387DDB">
      <w:r>
        <w:separator/>
      </w:r>
    </w:p>
  </w:endnote>
  <w:endnote w:type="continuationSeparator" w:id="0">
    <w:p w14:paraId="2864AB65" w14:textId="77777777" w:rsidR="00B07AA6" w:rsidRDefault="00B07AA6" w:rsidP="0038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709D8" w14:textId="77777777" w:rsidR="00B07AA6" w:rsidRDefault="00B07AA6" w:rsidP="00387DDB">
      <w:r>
        <w:separator/>
      </w:r>
    </w:p>
  </w:footnote>
  <w:footnote w:type="continuationSeparator" w:id="0">
    <w:p w14:paraId="1E25E4A9" w14:textId="77777777" w:rsidR="00B07AA6" w:rsidRDefault="00B07AA6" w:rsidP="00387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194E" w14:textId="77777777" w:rsidR="00387DDB" w:rsidRPr="00387DDB" w:rsidRDefault="00387DDB" w:rsidP="00387DDB">
    <w:pPr>
      <w:pStyle w:val="Header"/>
      <w:jc w:val="center"/>
      <w:rPr>
        <w:rFonts w:ascii="Times New Roman" w:hAnsi="Times New Roman" w:cs="Times New Roman"/>
        <w:b/>
        <w:sz w:val="36"/>
      </w:rPr>
    </w:pPr>
    <w:r>
      <w:rPr>
        <w:rFonts w:ascii="Times New Roman" w:hAnsi="Times New Roman" w:cs="Times New Roman"/>
        <w:b/>
        <w:sz w:val="36"/>
      </w:rPr>
      <w:t>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DDB"/>
    <w:rsid w:val="000345EE"/>
    <w:rsid w:val="000C31B1"/>
    <w:rsid w:val="000F1710"/>
    <w:rsid w:val="00107EF3"/>
    <w:rsid w:val="00143972"/>
    <w:rsid w:val="00150D0E"/>
    <w:rsid w:val="001718F2"/>
    <w:rsid w:val="001B5A91"/>
    <w:rsid w:val="001E3BF4"/>
    <w:rsid w:val="001F591A"/>
    <w:rsid w:val="0029106D"/>
    <w:rsid w:val="002A3C09"/>
    <w:rsid w:val="002D7E8D"/>
    <w:rsid w:val="002E3DEA"/>
    <w:rsid w:val="00344BF4"/>
    <w:rsid w:val="0038471B"/>
    <w:rsid w:val="003854E7"/>
    <w:rsid w:val="00387DDB"/>
    <w:rsid w:val="003F5091"/>
    <w:rsid w:val="00417CAE"/>
    <w:rsid w:val="004B780F"/>
    <w:rsid w:val="00520B6C"/>
    <w:rsid w:val="005909E7"/>
    <w:rsid w:val="005E4859"/>
    <w:rsid w:val="005F71FD"/>
    <w:rsid w:val="006A1DDF"/>
    <w:rsid w:val="006B6E32"/>
    <w:rsid w:val="007335D1"/>
    <w:rsid w:val="00823DE8"/>
    <w:rsid w:val="008C30AF"/>
    <w:rsid w:val="009408DF"/>
    <w:rsid w:val="009471DE"/>
    <w:rsid w:val="00947683"/>
    <w:rsid w:val="009B6461"/>
    <w:rsid w:val="00A003DE"/>
    <w:rsid w:val="00A315FE"/>
    <w:rsid w:val="00A54325"/>
    <w:rsid w:val="00A81DBD"/>
    <w:rsid w:val="00AD7DBA"/>
    <w:rsid w:val="00AE6263"/>
    <w:rsid w:val="00B07AA6"/>
    <w:rsid w:val="00B15093"/>
    <w:rsid w:val="00B91054"/>
    <w:rsid w:val="00B94EBB"/>
    <w:rsid w:val="00BE107F"/>
    <w:rsid w:val="00C77398"/>
    <w:rsid w:val="00C80004"/>
    <w:rsid w:val="00CC5523"/>
    <w:rsid w:val="00CD2CF1"/>
    <w:rsid w:val="00D107D8"/>
    <w:rsid w:val="00D62089"/>
    <w:rsid w:val="00D65222"/>
    <w:rsid w:val="00DA413D"/>
    <w:rsid w:val="00DB5D37"/>
    <w:rsid w:val="00E04E2C"/>
    <w:rsid w:val="00E44B17"/>
    <w:rsid w:val="00EC4FB2"/>
    <w:rsid w:val="00ED2962"/>
    <w:rsid w:val="00ED3B16"/>
    <w:rsid w:val="00F60043"/>
    <w:rsid w:val="00FF3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255A"/>
  <w15:chartTrackingRefBased/>
  <w15:docId w15:val="{4D589303-54EC-452B-8E14-5DC6AB08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DDB"/>
    <w:pPr>
      <w:tabs>
        <w:tab w:val="center" w:pos="4680"/>
        <w:tab w:val="right" w:pos="9360"/>
      </w:tabs>
    </w:pPr>
  </w:style>
  <w:style w:type="character" w:customStyle="1" w:styleId="HeaderChar">
    <w:name w:val="Header Char"/>
    <w:basedOn w:val="DefaultParagraphFont"/>
    <w:link w:val="Header"/>
    <w:uiPriority w:val="99"/>
    <w:rsid w:val="00387DDB"/>
  </w:style>
  <w:style w:type="paragraph" w:styleId="Footer">
    <w:name w:val="footer"/>
    <w:basedOn w:val="Normal"/>
    <w:link w:val="FooterChar"/>
    <w:uiPriority w:val="99"/>
    <w:unhideWhenUsed/>
    <w:rsid w:val="00387DDB"/>
    <w:pPr>
      <w:tabs>
        <w:tab w:val="center" w:pos="4680"/>
        <w:tab w:val="right" w:pos="9360"/>
      </w:tabs>
    </w:pPr>
  </w:style>
  <w:style w:type="character" w:customStyle="1" w:styleId="FooterChar">
    <w:name w:val="Footer Char"/>
    <w:basedOn w:val="DefaultParagraphFont"/>
    <w:link w:val="Footer"/>
    <w:uiPriority w:val="99"/>
    <w:rsid w:val="00387DDB"/>
  </w:style>
  <w:style w:type="character" w:styleId="Hyperlink">
    <w:name w:val="Hyperlink"/>
    <w:basedOn w:val="DefaultParagraphFont"/>
    <w:uiPriority w:val="99"/>
    <w:unhideWhenUsed/>
    <w:rsid w:val="005E4859"/>
    <w:rPr>
      <w:color w:val="0563C1" w:themeColor="hyperlink"/>
      <w:u w:val="single"/>
    </w:rPr>
  </w:style>
  <w:style w:type="paragraph" w:styleId="BalloonText">
    <w:name w:val="Balloon Text"/>
    <w:basedOn w:val="Normal"/>
    <w:link w:val="BalloonTextChar"/>
    <w:uiPriority w:val="99"/>
    <w:semiHidden/>
    <w:unhideWhenUsed/>
    <w:rsid w:val="00DA41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13D"/>
    <w:rPr>
      <w:rFonts w:ascii="Segoe UI" w:hAnsi="Segoe UI" w:cs="Segoe UI"/>
      <w:sz w:val="18"/>
      <w:szCs w:val="18"/>
    </w:rPr>
  </w:style>
  <w:style w:type="character" w:styleId="UnresolvedMention">
    <w:name w:val="Unresolved Mention"/>
    <w:basedOn w:val="DefaultParagraphFont"/>
    <w:uiPriority w:val="99"/>
    <w:semiHidden/>
    <w:unhideWhenUsed/>
    <w:rsid w:val="008C30AF"/>
    <w:rPr>
      <w:color w:val="605E5C"/>
      <w:shd w:val="clear" w:color="auto" w:fill="E1DFDD"/>
    </w:rPr>
  </w:style>
  <w:style w:type="paragraph" w:styleId="Revision">
    <w:name w:val="Revision"/>
    <w:hidden/>
    <w:uiPriority w:val="99"/>
    <w:semiHidden/>
    <w:rsid w:val="00143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83774">
      <w:bodyDiv w:val="1"/>
      <w:marLeft w:val="0"/>
      <w:marRight w:val="0"/>
      <w:marTop w:val="0"/>
      <w:marBottom w:val="0"/>
      <w:divBdr>
        <w:top w:val="none" w:sz="0" w:space="0" w:color="auto"/>
        <w:left w:val="none" w:sz="0" w:space="0" w:color="auto"/>
        <w:bottom w:val="none" w:sz="0" w:space="0" w:color="auto"/>
        <w:right w:val="none" w:sz="0" w:space="0" w:color="auto"/>
      </w:divBdr>
    </w:div>
    <w:div w:id="1361318181">
      <w:bodyDiv w:val="1"/>
      <w:marLeft w:val="0"/>
      <w:marRight w:val="0"/>
      <w:marTop w:val="0"/>
      <w:marBottom w:val="0"/>
      <w:divBdr>
        <w:top w:val="none" w:sz="0" w:space="0" w:color="auto"/>
        <w:left w:val="none" w:sz="0" w:space="0" w:color="auto"/>
        <w:bottom w:val="none" w:sz="0" w:space="0" w:color="auto"/>
        <w:right w:val="none" w:sz="0" w:space="0" w:color="auto"/>
      </w:divBdr>
    </w:div>
    <w:div w:id="16194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bocc@lewiscountywa.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Hinderlie</dc:creator>
  <cp:keywords/>
  <dc:description/>
  <cp:lastModifiedBy>Terry Swanson</cp:lastModifiedBy>
  <cp:revision>3</cp:revision>
  <cp:lastPrinted>2023-05-12T21:52:00Z</cp:lastPrinted>
  <dcterms:created xsi:type="dcterms:W3CDTF">2026-05-27T16:40:00Z</dcterms:created>
  <dcterms:modified xsi:type="dcterms:W3CDTF">2026-05-27T16:45:00Z</dcterms:modified>
</cp:coreProperties>
</file>