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A83B" w14:textId="28DCE935" w:rsidR="00561C8D" w:rsidRPr="00561C8D" w:rsidRDefault="00561C8D" w:rsidP="00561C8D">
      <w:pPr>
        <w:spacing w:after="0" w:line="240" w:lineRule="auto"/>
        <w:jc w:val="center"/>
        <w:rPr>
          <w:b/>
          <w:bCs/>
          <w:sz w:val="28"/>
          <w:szCs w:val="28"/>
        </w:rPr>
      </w:pPr>
      <w:r w:rsidRPr="00561C8D">
        <w:rPr>
          <w:b/>
          <w:bCs/>
          <w:sz w:val="28"/>
          <w:szCs w:val="28"/>
        </w:rPr>
        <w:t>Notice of Public Hearing</w:t>
      </w:r>
    </w:p>
    <w:p w14:paraId="06E87791" w14:textId="77777777" w:rsidR="00561C8D" w:rsidRDefault="00561C8D" w:rsidP="00561C8D">
      <w:pPr>
        <w:spacing w:after="0" w:line="240" w:lineRule="auto"/>
      </w:pPr>
    </w:p>
    <w:p w14:paraId="4B01E2C7" w14:textId="2A0621B0" w:rsidR="00561C8D" w:rsidRDefault="00561C8D" w:rsidP="00561C8D">
      <w:pPr>
        <w:spacing w:after="0" w:line="240" w:lineRule="auto"/>
      </w:pPr>
      <w:r w:rsidRPr="00561C8D">
        <w:rPr>
          <w:b/>
          <w:bCs/>
        </w:rPr>
        <w:t xml:space="preserve">NOTICE IS HEREBY GIVEN that the LEWIS COUNTY, WASHINGTON, BOARD OF COUNTY COMMISSIONERS will hold a public hearing at or after 10 a.m. on </w:t>
      </w:r>
      <w:r w:rsidRPr="00561C8D">
        <w:rPr>
          <w:b/>
          <w:bCs/>
        </w:rPr>
        <w:t>August 26</w:t>
      </w:r>
      <w:r w:rsidRPr="00561C8D">
        <w:rPr>
          <w:b/>
          <w:bCs/>
        </w:rPr>
        <w:t>, 2025</w:t>
      </w:r>
      <w:r w:rsidRPr="00561C8D">
        <w:t>, to receive public testimony on proposed Ordinance 13</w:t>
      </w:r>
      <w:r>
        <w:t>66</w:t>
      </w:r>
      <w:r w:rsidRPr="00561C8D">
        <w:t xml:space="preserve">, which would update </w:t>
      </w:r>
      <w:r>
        <w:t>Lewis County Code 8.40 On-Site Sewage Systems to align with WAC 246-272A changes effective April 1, 2025.</w:t>
      </w:r>
    </w:p>
    <w:p w14:paraId="5944413D" w14:textId="77777777" w:rsidR="00561C8D" w:rsidRPr="00561C8D" w:rsidRDefault="00561C8D" w:rsidP="00561C8D">
      <w:pPr>
        <w:spacing w:after="0" w:line="240" w:lineRule="auto"/>
      </w:pPr>
    </w:p>
    <w:p w14:paraId="55E90FF7" w14:textId="77777777" w:rsidR="00561C8D" w:rsidRDefault="00561C8D" w:rsidP="00561C8D">
      <w:pPr>
        <w:spacing w:after="0" w:line="240" w:lineRule="auto"/>
      </w:pPr>
      <w:r w:rsidRPr="00561C8D">
        <w:t xml:space="preserve">The hearing will take place in the Commissioners’ Hearing Room on the second floor of the Historic Courthouse at 351 N.W. North Street in Chehalis, Wash. Interested parties are encouraged to check the Commissioners’ Business Meeting agenda at </w:t>
      </w:r>
      <w:hyperlink r:id="rId4" w:history="1">
        <w:r w:rsidRPr="00561C8D">
          <w:rPr>
            <w:rStyle w:val="Hyperlink"/>
          </w:rPr>
          <w:t>https://lewiscountywa.gov/offices/commissioners/agendas-calendar/</w:t>
        </w:r>
      </w:hyperlink>
      <w:r>
        <w:t xml:space="preserve"> </w:t>
      </w:r>
      <w:r w:rsidRPr="00561C8D">
        <w:t xml:space="preserve">for a link to the draft ordinance, Zoom details and any scheduling updates. The agenda will be posted at least 24 hours in advance of the meeting. Please select the agenda for </w:t>
      </w:r>
      <w:r>
        <w:t>August 5</w:t>
      </w:r>
      <w:r w:rsidRPr="00561C8D">
        <w:t xml:space="preserve">, 2025 (Notice) or </w:t>
      </w:r>
      <w:r>
        <w:t>August 26</w:t>
      </w:r>
      <w:r w:rsidRPr="00561C8D">
        <w:t>, 2025 (Hearing) to view the draft ordinance. To request a paper copy of the proposal, call 360-740-1120 or email</w:t>
      </w:r>
    </w:p>
    <w:p w14:paraId="52BC2245" w14:textId="0CFCB644" w:rsidR="00561C8D" w:rsidRDefault="00561C8D" w:rsidP="00561C8D">
      <w:pPr>
        <w:spacing w:after="0" w:line="240" w:lineRule="auto"/>
      </w:pPr>
      <w:hyperlink r:id="rId5" w:history="1">
        <w:r w:rsidRPr="00561C8D">
          <w:rPr>
            <w:rStyle w:val="Hyperlink"/>
          </w:rPr>
          <w:t>BOCC@lewiscountywa.gov</w:t>
        </w:r>
      </w:hyperlink>
      <w:r w:rsidRPr="00561C8D">
        <w:t>.</w:t>
      </w:r>
    </w:p>
    <w:p w14:paraId="46895B44" w14:textId="77777777" w:rsidR="00561C8D" w:rsidRPr="00561C8D" w:rsidRDefault="00561C8D" w:rsidP="00561C8D">
      <w:pPr>
        <w:spacing w:after="0" w:line="240" w:lineRule="auto"/>
      </w:pPr>
    </w:p>
    <w:p w14:paraId="167B8A7F" w14:textId="08B435EF" w:rsidR="00561C8D" w:rsidRDefault="00561C8D" w:rsidP="00561C8D">
      <w:pPr>
        <w:spacing w:after="0" w:line="240" w:lineRule="auto"/>
      </w:pPr>
      <w:r w:rsidRPr="00561C8D">
        <w:t xml:space="preserve">Written comments will be accepted beginning </w:t>
      </w:r>
      <w:r>
        <w:t>August 5</w:t>
      </w:r>
      <w:r w:rsidRPr="00561C8D">
        <w:t xml:space="preserve"> and must be received by 10 a.m. </w:t>
      </w:r>
      <w:r>
        <w:t>August 26</w:t>
      </w:r>
      <w:r w:rsidRPr="00561C8D">
        <w:t xml:space="preserve">, 2025. They can be sent to </w:t>
      </w:r>
      <w:hyperlink r:id="rId6" w:history="1">
        <w:r w:rsidRPr="00561C8D">
          <w:rPr>
            <w:rStyle w:val="Hyperlink"/>
          </w:rPr>
          <w:t>BOCC@lewiscountywa.gov</w:t>
        </w:r>
      </w:hyperlink>
      <w:r>
        <w:t xml:space="preserve"> </w:t>
      </w:r>
      <w:r w:rsidRPr="00561C8D">
        <w:t>(include “Ordinance 136</w:t>
      </w:r>
      <w:r>
        <w:t>6</w:t>
      </w:r>
      <w:r w:rsidRPr="00561C8D">
        <w:t>” in the subject line) or sent via postal service to BOCC, Ordinance 136</w:t>
      </w:r>
      <w:r>
        <w:t>6</w:t>
      </w:r>
      <w:r w:rsidRPr="00561C8D">
        <w:t>, Room 210, 351 NW North Street, Chehalis, WA 98532.</w:t>
      </w:r>
    </w:p>
    <w:p w14:paraId="195154E0" w14:textId="77777777" w:rsidR="00561C8D" w:rsidRPr="00561C8D" w:rsidRDefault="00561C8D" w:rsidP="00561C8D">
      <w:pPr>
        <w:spacing w:after="0" w:line="240" w:lineRule="auto"/>
      </w:pPr>
    </w:p>
    <w:p w14:paraId="1C7CE8A1" w14:textId="77777777" w:rsidR="00561C8D" w:rsidRPr="00561C8D" w:rsidRDefault="00561C8D" w:rsidP="00561C8D">
      <w:pPr>
        <w:spacing w:after="0" w:line="240" w:lineRule="auto"/>
        <w:rPr>
          <w:i/>
          <w:iCs/>
        </w:rPr>
      </w:pPr>
      <w:r w:rsidRPr="00561C8D">
        <w:rPr>
          <w:i/>
          <w:iCs/>
        </w:rPr>
        <w:t xml:space="preserve">The meeting site is barrier free. People needing special assistance or </w:t>
      </w:r>
      <w:proofErr w:type="gramStart"/>
      <w:r w:rsidRPr="00561C8D">
        <w:rPr>
          <w:i/>
          <w:iCs/>
        </w:rPr>
        <w:t>accommodations</w:t>
      </w:r>
      <w:proofErr w:type="gramEnd"/>
      <w:r w:rsidRPr="00561C8D">
        <w:rPr>
          <w:i/>
          <w:iCs/>
        </w:rPr>
        <w:t xml:space="preserve"> should call 360-740-1120 at least 72 hours in advance of the meeting.</w:t>
      </w:r>
    </w:p>
    <w:p w14:paraId="73CA6425" w14:textId="77777777" w:rsidR="00561C8D" w:rsidRPr="00561C8D" w:rsidRDefault="00561C8D" w:rsidP="00561C8D">
      <w:pPr>
        <w:spacing w:after="0" w:line="240" w:lineRule="auto"/>
      </w:pPr>
    </w:p>
    <w:p w14:paraId="7EF52EB1" w14:textId="6CD86F5D" w:rsidR="00561C8D" w:rsidRPr="00561C8D" w:rsidRDefault="00561C8D" w:rsidP="00561C8D">
      <w:pPr>
        <w:spacing w:after="0" w:line="240" w:lineRule="auto"/>
      </w:pPr>
      <w:r w:rsidRPr="00561C8D">
        <w:t xml:space="preserve">Publish in The </w:t>
      </w:r>
      <w:r>
        <w:t>Chronicle</w:t>
      </w:r>
      <w:r w:rsidRPr="00561C8D">
        <w:t xml:space="preserve">: </w:t>
      </w:r>
      <w:r>
        <w:t>August 5</w:t>
      </w:r>
      <w:r w:rsidRPr="00561C8D">
        <w:t>, 2025</w:t>
      </w:r>
    </w:p>
    <w:p w14:paraId="6720FC29" w14:textId="77777777" w:rsidR="00561C8D" w:rsidRDefault="00561C8D" w:rsidP="00561C8D">
      <w:pPr>
        <w:spacing w:after="0" w:line="240" w:lineRule="auto"/>
      </w:pPr>
    </w:p>
    <w:sectPr w:rsidR="00561C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8D"/>
    <w:rsid w:val="00561C8D"/>
    <w:rsid w:val="00FE6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1D070"/>
  <w15:chartTrackingRefBased/>
  <w15:docId w15:val="{459F5256-565E-44A9-B131-F8C7DA906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C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1C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1C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1C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1C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C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C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C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C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C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C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C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C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C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C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C8D"/>
    <w:rPr>
      <w:rFonts w:eastAsiaTheme="majorEastAsia" w:cstheme="majorBidi"/>
      <w:color w:val="272727" w:themeColor="text1" w:themeTint="D8"/>
    </w:rPr>
  </w:style>
  <w:style w:type="paragraph" w:styleId="Title">
    <w:name w:val="Title"/>
    <w:basedOn w:val="Normal"/>
    <w:next w:val="Normal"/>
    <w:link w:val="TitleChar"/>
    <w:uiPriority w:val="10"/>
    <w:qFormat/>
    <w:rsid w:val="00561C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C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C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C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C8D"/>
    <w:pPr>
      <w:spacing w:before="160"/>
      <w:jc w:val="center"/>
    </w:pPr>
    <w:rPr>
      <w:i/>
      <w:iCs/>
      <w:color w:val="404040" w:themeColor="text1" w:themeTint="BF"/>
    </w:rPr>
  </w:style>
  <w:style w:type="character" w:customStyle="1" w:styleId="QuoteChar">
    <w:name w:val="Quote Char"/>
    <w:basedOn w:val="DefaultParagraphFont"/>
    <w:link w:val="Quote"/>
    <w:uiPriority w:val="29"/>
    <w:rsid w:val="00561C8D"/>
    <w:rPr>
      <w:i/>
      <w:iCs/>
      <w:color w:val="404040" w:themeColor="text1" w:themeTint="BF"/>
    </w:rPr>
  </w:style>
  <w:style w:type="paragraph" w:styleId="ListParagraph">
    <w:name w:val="List Paragraph"/>
    <w:basedOn w:val="Normal"/>
    <w:uiPriority w:val="34"/>
    <w:qFormat/>
    <w:rsid w:val="00561C8D"/>
    <w:pPr>
      <w:ind w:left="720"/>
      <w:contextualSpacing/>
    </w:pPr>
  </w:style>
  <w:style w:type="character" w:styleId="IntenseEmphasis">
    <w:name w:val="Intense Emphasis"/>
    <w:basedOn w:val="DefaultParagraphFont"/>
    <w:uiPriority w:val="21"/>
    <w:qFormat/>
    <w:rsid w:val="00561C8D"/>
    <w:rPr>
      <w:i/>
      <w:iCs/>
      <w:color w:val="0F4761" w:themeColor="accent1" w:themeShade="BF"/>
    </w:rPr>
  </w:style>
  <w:style w:type="paragraph" w:styleId="IntenseQuote">
    <w:name w:val="Intense Quote"/>
    <w:basedOn w:val="Normal"/>
    <w:next w:val="Normal"/>
    <w:link w:val="IntenseQuoteChar"/>
    <w:uiPriority w:val="30"/>
    <w:qFormat/>
    <w:rsid w:val="00561C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1C8D"/>
    <w:rPr>
      <w:i/>
      <w:iCs/>
      <w:color w:val="0F4761" w:themeColor="accent1" w:themeShade="BF"/>
    </w:rPr>
  </w:style>
  <w:style w:type="character" w:styleId="IntenseReference">
    <w:name w:val="Intense Reference"/>
    <w:basedOn w:val="DefaultParagraphFont"/>
    <w:uiPriority w:val="32"/>
    <w:qFormat/>
    <w:rsid w:val="00561C8D"/>
    <w:rPr>
      <w:b/>
      <w:bCs/>
      <w:smallCaps/>
      <w:color w:val="0F4761" w:themeColor="accent1" w:themeShade="BF"/>
      <w:spacing w:val="5"/>
    </w:rPr>
  </w:style>
  <w:style w:type="character" w:styleId="Hyperlink">
    <w:name w:val="Hyperlink"/>
    <w:basedOn w:val="DefaultParagraphFont"/>
    <w:uiPriority w:val="99"/>
    <w:unhideWhenUsed/>
    <w:rsid w:val="00561C8D"/>
    <w:rPr>
      <w:color w:val="467886" w:themeColor="hyperlink"/>
      <w:u w:val="single"/>
    </w:rPr>
  </w:style>
  <w:style w:type="character" w:styleId="UnresolvedMention">
    <w:name w:val="Unresolved Mention"/>
    <w:basedOn w:val="DefaultParagraphFont"/>
    <w:uiPriority w:val="99"/>
    <w:semiHidden/>
    <w:unhideWhenUsed/>
    <w:rsid w:val="00561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CC@lewiscountywa.gov" TargetMode="Externa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251</Words>
  <Characters>1435</Characters>
  <Application>Microsoft Office Word</Application>
  <DocSecurity>0</DocSecurity>
  <Lines>11</Lines>
  <Paragraphs>3</Paragraphs>
  <ScaleCrop>false</ScaleCrop>
  <Company>Lewis County</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Wecker</dc:creator>
  <cp:keywords/>
  <dc:description/>
  <cp:lastModifiedBy>Kirsten Wecker</cp:lastModifiedBy>
  <cp:revision>1</cp:revision>
  <dcterms:created xsi:type="dcterms:W3CDTF">2025-07-24T17:38:00Z</dcterms:created>
  <dcterms:modified xsi:type="dcterms:W3CDTF">2025-07-24T17:47:00Z</dcterms:modified>
</cp:coreProperties>
</file>