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E2D798" w14:textId="041D3643" w:rsidR="00AC3B62" w:rsidRDefault="00791B28" w:rsidP="00791B28">
      <w:pPr>
        <w:spacing w:after="0"/>
        <w:jc w:val="center"/>
        <w:rPr>
          <w:b/>
          <w:bCs/>
        </w:rPr>
      </w:pPr>
      <w:r>
        <w:rPr>
          <w:b/>
          <w:bCs/>
        </w:rPr>
        <w:t>BEFORE THE BOARD OF COUNTY COMMISSIONERS</w:t>
      </w:r>
    </w:p>
    <w:p w14:paraId="67923ADF" w14:textId="2195F993" w:rsidR="00791B28" w:rsidRDefault="00791B28" w:rsidP="00791B28">
      <w:pPr>
        <w:jc w:val="center"/>
        <w:rPr>
          <w:b/>
          <w:bCs/>
        </w:rPr>
      </w:pPr>
      <w:r>
        <w:rPr>
          <w:b/>
          <w:bCs/>
        </w:rPr>
        <w:t>OF LEWIS COUNTY, WASHINGTON</w:t>
      </w:r>
    </w:p>
    <w:p w14:paraId="025E7E78" w14:textId="77777777" w:rsidR="00791B28" w:rsidRDefault="00791B28" w:rsidP="005C08F1">
      <w:pPr>
        <w:rPr>
          <w:b/>
          <w:bCs/>
        </w:rPr>
      </w:pPr>
    </w:p>
    <w:p w14:paraId="706B4696" w14:textId="77EB665B" w:rsidR="00791B28" w:rsidRPr="00791B28" w:rsidRDefault="00791B28" w:rsidP="00791B28">
      <w:pPr>
        <w:tabs>
          <w:tab w:val="right" w:pos="9360"/>
        </w:tabs>
        <w:spacing w:after="0"/>
        <w:rPr>
          <w:b/>
          <w:bCs/>
        </w:rPr>
      </w:pPr>
      <w:r>
        <w:rPr>
          <w:b/>
          <w:bCs/>
        </w:rPr>
        <w:t xml:space="preserve">ESTABLISH </w:t>
      </w:r>
      <w:r w:rsidRPr="00791B28">
        <w:rPr>
          <w:b/>
          <w:bCs/>
        </w:rPr>
        <w:t xml:space="preserve">SALES AND USE TAX FOR </w:t>
      </w:r>
      <w:r>
        <w:rPr>
          <w:b/>
          <w:bCs/>
        </w:rPr>
        <w:tab/>
      </w:r>
      <w:r w:rsidRPr="00464546">
        <w:rPr>
          <w:b/>
          <w:bCs/>
        </w:rPr>
        <w:t>ORDINANCE 13</w:t>
      </w:r>
      <w:r w:rsidR="00464546" w:rsidRPr="00464546">
        <w:rPr>
          <w:b/>
          <w:bCs/>
        </w:rPr>
        <w:t>60</w:t>
      </w:r>
    </w:p>
    <w:p w14:paraId="21B70420" w14:textId="39A7F59E" w:rsidR="00791B28" w:rsidRDefault="00791B28" w:rsidP="00791B28">
      <w:pPr>
        <w:spacing w:after="0"/>
        <w:rPr>
          <w:b/>
          <w:bCs/>
        </w:rPr>
      </w:pPr>
      <w:r w:rsidRPr="00791B28">
        <w:rPr>
          <w:b/>
          <w:bCs/>
        </w:rPr>
        <w:t>EMERGENCY 911 COMMUNICATIONS SYSTEMS AND FACILITIES</w:t>
      </w:r>
      <w:r>
        <w:rPr>
          <w:b/>
          <w:bCs/>
        </w:rPr>
        <w:t xml:space="preserve">, </w:t>
      </w:r>
    </w:p>
    <w:p w14:paraId="741C92B5" w14:textId="534F3075" w:rsidR="00791B28" w:rsidRDefault="00791B28" w:rsidP="00791B28">
      <w:pPr>
        <w:spacing w:after="0"/>
        <w:rPr>
          <w:b/>
          <w:bCs/>
        </w:rPr>
      </w:pPr>
      <w:r>
        <w:rPr>
          <w:b/>
          <w:bCs/>
        </w:rPr>
        <w:t>CHAPTER 3.80 OF LEWIS COUNTY CODE</w:t>
      </w:r>
    </w:p>
    <w:p w14:paraId="01F55802" w14:textId="77777777" w:rsidR="00AC3B62" w:rsidRDefault="00AC3B62" w:rsidP="005C08F1">
      <w:pPr>
        <w:rPr>
          <w:b/>
          <w:bCs/>
        </w:rPr>
      </w:pPr>
    </w:p>
    <w:p w14:paraId="121E11D7" w14:textId="4B75D190" w:rsidR="005C08F1" w:rsidRDefault="005C08F1" w:rsidP="005C08F1">
      <w:r w:rsidRPr="00532831">
        <w:rPr>
          <w:b/>
          <w:bCs/>
        </w:rPr>
        <w:t xml:space="preserve">WHEREAS, </w:t>
      </w:r>
      <w:r w:rsidR="00F702E9">
        <w:t>RCW</w:t>
      </w:r>
      <w:r>
        <w:t xml:space="preserve"> 82.14.420 authorizes </w:t>
      </w:r>
      <w:r w:rsidR="00F702E9">
        <w:t xml:space="preserve">the Lewis County Board of County Commissioners (BOCC) </w:t>
      </w:r>
      <w:r w:rsidR="00F702E9" w:rsidRPr="00F702E9">
        <w:t>to authorize, fix and impose a sales and use tax in addition to any other taxes authorized by law solely for the purpose of providing</w:t>
      </w:r>
      <w:r w:rsidR="00F702E9">
        <w:t xml:space="preserve"> </w:t>
      </w:r>
      <w:r w:rsidR="00F702E9" w:rsidRPr="00F702E9">
        <w:t>funds for costs associated with financing, design, acquisition, construction, equipping, operating, maintaining, remodeling, repairing, re</w:t>
      </w:r>
      <w:r w:rsidR="00532831">
        <w:t>-</w:t>
      </w:r>
      <w:r w:rsidR="00F702E9" w:rsidRPr="00F702E9">
        <w:t>equipping and improvement of emergency communication systems and facilities</w:t>
      </w:r>
      <w:r w:rsidR="00F702E9">
        <w:t>; and</w:t>
      </w:r>
    </w:p>
    <w:p w14:paraId="43DA5722" w14:textId="7C699D47" w:rsidR="005C08F1" w:rsidRDefault="005C08F1" w:rsidP="00791B28">
      <w:pPr>
        <w:spacing w:after="240"/>
      </w:pPr>
      <w:proofErr w:type="gramStart"/>
      <w:r w:rsidRPr="00532831">
        <w:rPr>
          <w:b/>
          <w:bCs/>
        </w:rPr>
        <w:t>WHEREAS,</w:t>
      </w:r>
      <w:proofErr w:type="gramEnd"/>
      <w:r w:rsidRPr="00532831">
        <w:rPr>
          <w:b/>
          <w:bCs/>
        </w:rPr>
        <w:t xml:space="preserve"> </w:t>
      </w:r>
      <w:r>
        <w:t>the long-term financial support of 911 communications systems is critical for the health and safety of county citizens, tourists and visitors; and</w:t>
      </w:r>
    </w:p>
    <w:p w14:paraId="7B6DCB22" w14:textId="4BF2C0C7" w:rsidR="005C08F1" w:rsidRDefault="005C08F1" w:rsidP="00791B28">
      <w:pPr>
        <w:spacing w:after="240"/>
      </w:pPr>
      <w:proofErr w:type="gramStart"/>
      <w:r w:rsidRPr="00532831">
        <w:rPr>
          <w:b/>
          <w:bCs/>
        </w:rPr>
        <w:t>WHEREAS,</w:t>
      </w:r>
      <w:proofErr w:type="gramEnd"/>
      <w:r w:rsidRPr="00532831">
        <w:rPr>
          <w:b/>
          <w:bCs/>
        </w:rPr>
        <w:t xml:space="preserve"> </w:t>
      </w:r>
      <w:r>
        <w:t>Lewis County 911 Communications is the 24-hour primary public safety answering point of 911 calls and provides dispatch services to the all police, fire, EMS and other related entities in Lewis County, wh</w:t>
      </w:r>
      <w:r w:rsidR="00FB62CE">
        <w:t>ich</w:t>
      </w:r>
      <w:r>
        <w:t xml:space="preserve"> are all members of an </w:t>
      </w:r>
      <w:r w:rsidR="00532831">
        <w:t>i</w:t>
      </w:r>
      <w:r>
        <w:t>nterlocal agreement with Lewis County and have an appointed representative on the Combined User Committee</w:t>
      </w:r>
      <w:r w:rsidR="00532831">
        <w:t xml:space="preserve"> (CUC)</w:t>
      </w:r>
      <w:r>
        <w:t>; and</w:t>
      </w:r>
    </w:p>
    <w:p w14:paraId="0E694820" w14:textId="0FB7D8AC" w:rsidR="005C08F1" w:rsidRDefault="005C08F1" w:rsidP="00791B28">
      <w:pPr>
        <w:spacing w:after="240"/>
      </w:pPr>
      <w:proofErr w:type="gramStart"/>
      <w:r w:rsidRPr="00532831">
        <w:rPr>
          <w:b/>
          <w:bCs/>
        </w:rPr>
        <w:t>WHEREAS,</w:t>
      </w:r>
      <w:proofErr w:type="gramEnd"/>
      <w:r w:rsidRPr="00532831">
        <w:rPr>
          <w:b/>
          <w:bCs/>
        </w:rPr>
        <w:t xml:space="preserve"> </w:t>
      </w:r>
      <w:r>
        <w:t xml:space="preserve">the appointed representatives of the </w:t>
      </w:r>
      <w:r w:rsidR="00532831">
        <w:t>CUC</w:t>
      </w:r>
      <w:r>
        <w:t xml:space="preserve"> met and determined that a crucial need exists to fund critical infrastructure and operations of the emergency communications center in order to provide vital public safety service to the public; and</w:t>
      </w:r>
    </w:p>
    <w:p w14:paraId="4CEEF86B" w14:textId="78B75A49" w:rsidR="005C08F1" w:rsidRDefault="005C08F1" w:rsidP="00791B28">
      <w:pPr>
        <w:spacing w:after="240"/>
      </w:pPr>
      <w:proofErr w:type="gramStart"/>
      <w:r w:rsidRPr="00532831">
        <w:rPr>
          <w:b/>
          <w:bCs/>
        </w:rPr>
        <w:t>WHEREAS,</w:t>
      </w:r>
      <w:proofErr w:type="gramEnd"/>
      <w:r w:rsidRPr="00532831">
        <w:rPr>
          <w:b/>
          <w:bCs/>
        </w:rPr>
        <w:t xml:space="preserve"> </w:t>
      </w:r>
      <w:r w:rsidR="00532831">
        <w:t xml:space="preserve">voters approved Lewis County </w:t>
      </w:r>
      <w:r w:rsidR="00F702E9">
        <w:t>P</w:t>
      </w:r>
      <w:r>
        <w:t>roposition</w:t>
      </w:r>
      <w:r w:rsidR="00532831">
        <w:t xml:space="preserve"> No. 1</w:t>
      </w:r>
      <w:r w:rsidR="00FB62CE">
        <w:t>:</w:t>
      </w:r>
      <w:r w:rsidR="00532831">
        <w:t xml:space="preserve"> </w:t>
      </w:r>
      <w:r w:rsidR="00F702E9" w:rsidRPr="00F702E9">
        <w:t>Two-tenths of One Percent Sales and Use Tax for Emergency 911 Communications Systems and Facilities</w:t>
      </w:r>
      <w:r w:rsidR="00532831">
        <w:t xml:space="preserve"> during the General Election held on November 5, 2024, and certified by the state </w:t>
      </w:r>
      <w:r w:rsidR="00FB62CE">
        <w:t xml:space="preserve">of Washington </w:t>
      </w:r>
      <w:r w:rsidR="00532831">
        <w:t xml:space="preserve">on </w:t>
      </w:r>
      <w:r w:rsidR="00532831" w:rsidRPr="000773EE">
        <w:t>December 5, 2024</w:t>
      </w:r>
      <w:r w:rsidR="00532831">
        <w:t>; and</w:t>
      </w:r>
    </w:p>
    <w:p w14:paraId="092F218F" w14:textId="42EA4DCE" w:rsidR="00745057" w:rsidRPr="004531F0" w:rsidRDefault="00745057" w:rsidP="0015476D">
      <w:pPr>
        <w:spacing w:after="240"/>
        <w:rPr>
          <w:color w:val="FF0000"/>
        </w:rPr>
      </w:pPr>
      <w:proofErr w:type="gramStart"/>
      <w:r w:rsidRPr="00532831">
        <w:rPr>
          <w:b/>
          <w:bCs/>
        </w:rPr>
        <w:t>WHEREAS,</w:t>
      </w:r>
      <w:proofErr w:type="gramEnd"/>
      <w:r w:rsidRPr="00532831">
        <w:rPr>
          <w:b/>
          <w:bCs/>
        </w:rPr>
        <w:t xml:space="preserve"> </w:t>
      </w:r>
      <w:r>
        <w:t xml:space="preserve">Lewis County </w:t>
      </w:r>
      <w:r w:rsidR="000773EE">
        <w:t xml:space="preserve">sent confirmation of the proposition’s passage to </w:t>
      </w:r>
      <w:r>
        <w:t xml:space="preserve">the Department of Revenue </w:t>
      </w:r>
      <w:r w:rsidR="000773EE">
        <w:t xml:space="preserve">(DOR) </w:t>
      </w:r>
      <w:r>
        <w:t xml:space="preserve">on November </w:t>
      </w:r>
      <w:r w:rsidR="000773EE">
        <w:t>20</w:t>
      </w:r>
      <w:r>
        <w:t>, 2024</w:t>
      </w:r>
      <w:r w:rsidR="0015476D">
        <w:t>.</w:t>
      </w:r>
    </w:p>
    <w:p w14:paraId="4AF2D5AA" w14:textId="4BEC46B9" w:rsidR="00B310C1" w:rsidRDefault="005C08F1" w:rsidP="00791B28">
      <w:pPr>
        <w:spacing w:after="240"/>
      </w:pPr>
      <w:r w:rsidRPr="00B34B7D">
        <w:rPr>
          <w:b/>
          <w:bCs/>
        </w:rPr>
        <w:t xml:space="preserve">NOW THEREFORE BE IT </w:t>
      </w:r>
      <w:r w:rsidR="00FB62CE" w:rsidRPr="00B34B7D">
        <w:rPr>
          <w:b/>
          <w:bCs/>
        </w:rPr>
        <w:t xml:space="preserve">ORDAINED </w:t>
      </w:r>
      <w:r w:rsidR="00B310C1">
        <w:t>that the</w:t>
      </w:r>
      <w:r w:rsidR="00FB62CE">
        <w:t xml:space="preserve"> BOCC </w:t>
      </w:r>
      <w:r w:rsidR="00B310C1">
        <w:t xml:space="preserve">hereby </w:t>
      </w:r>
      <w:r w:rsidR="00B34B7D">
        <w:t xml:space="preserve">(1) fixes and imposes a sales and use tax in accordance with the terms of RCW 82.14.420 at the rate of two-tenths of one percent (0.2%) of the selling price in the case of a sales tax, or the value of the article used, in the case of a use tax, which tax shall be in addition to any other taxes authorized by law and which shall be collected from those persons who are taxable by the state under </w:t>
      </w:r>
      <w:r w:rsidR="00AC3B62">
        <w:t>RCWs</w:t>
      </w:r>
      <w:r w:rsidR="00B34B7D">
        <w:t xml:space="preserve"> 82.08 and 82.12 upon the occurrence of any taxable event within Lewis County, to be used solely for the purpose of providing funds for the costs associated with financing, design, acquisition, construction, equipping, operating, maintaining, remodeling, repairing, re-equipping and improvements of the Lewis County 911 public safety communications systems and facilities; and (2) </w:t>
      </w:r>
      <w:r w:rsidR="00B310C1">
        <w:t xml:space="preserve">adds Chapter 3.80 to Lewis County Code </w:t>
      </w:r>
      <w:r w:rsidR="00FB62CE">
        <w:t>as follows:</w:t>
      </w:r>
      <w:r>
        <w:t xml:space="preserve"> </w:t>
      </w:r>
    </w:p>
    <w:p w14:paraId="6952F7EA" w14:textId="3639D937" w:rsidR="00B310C1" w:rsidRDefault="00791B28" w:rsidP="005C08F1">
      <w:pPr>
        <w:rPr>
          <w:b/>
          <w:bCs/>
        </w:rPr>
      </w:pPr>
      <w:r>
        <w:rPr>
          <w:b/>
          <w:bCs/>
        </w:rPr>
        <w:lastRenderedPageBreak/>
        <w:br/>
      </w:r>
    </w:p>
    <w:p w14:paraId="7EE4EB2F" w14:textId="08957916" w:rsidR="00B310C1" w:rsidRPr="00B310C1" w:rsidRDefault="00B310C1" w:rsidP="00B310C1">
      <w:pPr>
        <w:jc w:val="center"/>
        <w:rPr>
          <w:b/>
          <w:bCs/>
        </w:rPr>
      </w:pPr>
      <w:r w:rsidRPr="00B310C1">
        <w:rPr>
          <w:b/>
          <w:bCs/>
        </w:rPr>
        <w:t>Chapter 3.80</w:t>
      </w:r>
    </w:p>
    <w:p w14:paraId="6EE8D9AB" w14:textId="2EFDAB51" w:rsidR="00B310C1" w:rsidRPr="00B310C1" w:rsidRDefault="00B310C1" w:rsidP="00B310C1">
      <w:pPr>
        <w:jc w:val="center"/>
        <w:rPr>
          <w:b/>
          <w:bCs/>
        </w:rPr>
      </w:pPr>
      <w:bookmarkStart w:id="0" w:name="_Hlk181873139"/>
      <w:r w:rsidRPr="00B310C1">
        <w:rPr>
          <w:b/>
          <w:bCs/>
        </w:rPr>
        <w:t xml:space="preserve">SALES AND USE TAX FOR </w:t>
      </w:r>
      <w:r>
        <w:rPr>
          <w:b/>
          <w:bCs/>
        </w:rPr>
        <w:br/>
      </w:r>
      <w:r w:rsidRPr="00B310C1">
        <w:rPr>
          <w:b/>
          <w:bCs/>
          <w:caps/>
        </w:rPr>
        <w:t>Emergency 911 Communications Systems and Facilities</w:t>
      </w:r>
    </w:p>
    <w:bookmarkEnd w:id="0"/>
    <w:p w14:paraId="61658CBF" w14:textId="77777777" w:rsidR="00B310C1" w:rsidRDefault="00B310C1" w:rsidP="005C08F1"/>
    <w:p w14:paraId="0B2BE7E5" w14:textId="1E2B585B" w:rsidR="00B34B7D" w:rsidRPr="00B34B7D" w:rsidRDefault="00B34B7D" w:rsidP="00B34B7D">
      <w:pPr>
        <w:rPr>
          <w:b/>
          <w:bCs/>
        </w:rPr>
      </w:pPr>
      <w:r w:rsidRPr="00B34B7D">
        <w:rPr>
          <w:b/>
          <w:bCs/>
        </w:rPr>
        <w:t>Sections</w:t>
      </w:r>
    </w:p>
    <w:p w14:paraId="69B43E22" w14:textId="2EA1FAF0" w:rsidR="00B34B7D" w:rsidRDefault="00B34B7D" w:rsidP="00B34B7D">
      <w:r>
        <w:t>3.80.010    Imposition of tax.</w:t>
      </w:r>
    </w:p>
    <w:p w14:paraId="729AFEBD" w14:textId="1E3F3042" w:rsidR="00B34B7D" w:rsidRDefault="00B34B7D" w:rsidP="00B34B7D">
      <w:r>
        <w:t>3.80.020    Tax rate and applicability.</w:t>
      </w:r>
    </w:p>
    <w:p w14:paraId="040A8543" w14:textId="3993A94D" w:rsidR="00B34B7D" w:rsidRDefault="00B34B7D" w:rsidP="00B34B7D">
      <w:r>
        <w:t>3.80.030    Administration and collection.</w:t>
      </w:r>
    </w:p>
    <w:p w14:paraId="7C8A8C1D" w14:textId="63C7FA63" w:rsidR="00B34B7D" w:rsidRDefault="00B34B7D" w:rsidP="00B34B7D">
      <w:r>
        <w:t>3.80.0</w:t>
      </w:r>
      <w:r w:rsidR="005A277F">
        <w:t>4</w:t>
      </w:r>
      <w:r>
        <w:t>0    Use of funds.</w:t>
      </w:r>
    </w:p>
    <w:p w14:paraId="106014F3" w14:textId="120BAA89" w:rsidR="00B34B7D" w:rsidRDefault="00B34B7D" w:rsidP="00B34B7D">
      <w:r>
        <w:t>3.80.0</w:t>
      </w:r>
      <w:r w:rsidR="005A277F">
        <w:t>5</w:t>
      </w:r>
      <w:r>
        <w:t>0    Severability.</w:t>
      </w:r>
    </w:p>
    <w:p w14:paraId="5B9E2245" w14:textId="73C81C25" w:rsidR="00745057" w:rsidRDefault="00745057" w:rsidP="00745057">
      <w:r>
        <w:t>3.80.060    Effective date.</w:t>
      </w:r>
    </w:p>
    <w:p w14:paraId="251242B5" w14:textId="57413AD8" w:rsidR="00B310C1" w:rsidRDefault="00B310C1" w:rsidP="00B34B7D"/>
    <w:p w14:paraId="16B11C1D" w14:textId="7B5EA37E" w:rsidR="00B34B7D" w:rsidRPr="00B34B7D" w:rsidRDefault="00B34B7D" w:rsidP="00791B28">
      <w:pPr>
        <w:shd w:val="clear" w:color="auto" w:fill="D9D9D9" w:themeFill="background1" w:themeFillShade="D9"/>
        <w:rPr>
          <w:b/>
          <w:bCs/>
        </w:rPr>
      </w:pPr>
      <w:bookmarkStart w:id="1" w:name="3.45.010"/>
      <w:r w:rsidRPr="00B34B7D">
        <w:rPr>
          <w:b/>
          <w:bCs/>
        </w:rPr>
        <w:t>3.</w:t>
      </w:r>
      <w:r>
        <w:rPr>
          <w:b/>
          <w:bCs/>
        </w:rPr>
        <w:t>80</w:t>
      </w:r>
      <w:r w:rsidRPr="00B34B7D">
        <w:rPr>
          <w:b/>
          <w:bCs/>
        </w:rPr>
        <w:t>.010</w:t>
      </w:r>
      <w:bookmarkEnd w:id="1"/>
      <w:r w:rsidRPr="00B34B7D">
        <w:rPr>
          <w:b/>
          <w:bCs/>
        </w:rPr>
        <w:t> </w:t>
      </w:r>
      <w:r w:rsidR="00791B28">
        <w:rPr>
          <w:b/>
          <w:bCs/>
        </w:rPr>
        <w:tab/>
      </w:r>
      <w:r w:rsidRPr="00B34B7D">
        <w:rPr>
          <w:b/>
          <w:bCs/>
        </w:rPr>
        <w:t>Imposition of tax.</w:t>
      </w:r>
    </w:p>
    <w:p w14:paraId="239053BD" w14:textId="1959E219" w:rsidR="00B34B7D" w:rsidRDefault="00B34B7D" w:rsidP="00B34B7D">
      <w:r w:rsidRPr="00B34B7D">
        <w:t xml:space="preserve">Pursuant to </w:t>
      </w:r>
      <w:r w:rsidR="00AC3B62" w:rsidRPr="00B34B7D">
        <w:t>RCW </w:t>
      </w:r>
      <w:hyperlink r:id="rId7" w:history="1">
        <w:r w:rsidR="00AC3B62" w:rsidRPr="00B34B7D">
          <w:rPr>
            <w:rStyle w:val="Hyperlink"/>
          </w:rPr>
          <w:t>82.14.4</w:t>
        </w:r>
        <w:r w:rsidR="00AC3B62" w:rsidRPr="00AC3B62">
          <w:rPr>
            <w:rStyle w:val="Hyperlink"/>
          </w:rPr>
          <w:t>2</w:t>
        </w:r>
        <w:r w:rsidR="00AC3B62" w:rsidRPr="00B34B7D">
          <w:rPr>
            <w:rStyle w:val="Hyperlink"/>
          </w:rPr>
          <w:t>0,</w:t>
        </w:r>
      </w:hyperlink>
      <w:r w:rsidR="00AC3B62" w:rsidRPr="00B34B7D">
        <w:t xml:space="preserve"> </w:t>
      </w:r>
      <w:r w:rsidRPr="00B34B7D">
        <w:t xml:space="preserve">there is hereby imposed a sales and use tax, as the case may be, upon any taxable event as defined in </w:t>
      </w:r>
      <w:r w:rsidR="00AC3B62">
        <w:t>RCW</w:t>
      </w:r>
      <w:r w:rsidRPr="00B34B7D">
        <w:t>s </w:t>
      </w:r>
      <w:hyperlink r:id="rId8" w:tgtFrame="_blank" w:history="1">
        <w:r w:rsidRPr="00B34B7D">
          <w:rPr>
            <w:rStyle w:val="Hyperlink"/>
          </w:rPr>
          <w:t>82.08</w:t>
        </w:r>
      </w:hyperlink>
      <w:r w:rsidRPr="00B34B7D">
        <w:t> and </w:t>
      </w:r>
      <w:hyperlink r:id="rId9" w:tgtFrame="_blank" w:history="1">
        <w:r w:rsidRPr="00B34B7D">
          <w:rPr>
            <w:rStyle w:val="Hyperlink"/>
          </w:rPr>
          <w:t>82.12</w:t>
        </w:r>
      </w:hyperlink>
      <w:r w:rsidRPr="00B34B7D">
        <w:t xml:space="preserve">, occurring within Lewis County. The tax shall be imposed upon and collected from those persons who are taxable by the state under </w:t>
      </w:r>
      <w:r w:rsidR="00AC3B62">
        <w:t>RCW</w:t>
      </w:r>
      <w:r w:rsidRPr="00B34B7D">
        <w:t>s </w:t>
      </w:r>
      <w:hyperlink r:id="rId10" w:tgtFrame="_blank" w:history="1">
        <w:r w:rsidRPr="00B34B7D">
          <w:rPr>
            <w:rStyle w:val="Hyperlink"/>
          </w:rPr>
          <w:t>82.08</w:t>
        </w:r>
      </w:hyperlink>
      <w:r w:rsidRPr="00B34B7D">
        <w:t> and </w:t>
      </w:r>
      <w:hyperlink r:id="rId11" w:tgtFrame="_blank" w:history="1">
        <w:r w:rsidRPr="00B34B7D">
          <w:rPr>
            <w:rStyle w:val="Hyperlink"/>
          </w:rPr>
          <w:t>82.12</w:t>
        </w:r>
      </w:hyperlink>
      <w:r w:rsidRPr="00B34B7D">
        <w:t xml:space="preserve">. This tax shall be in addition to any other sales and use tax imposed by the state and/or the county. </w:t>
      </w:r>
    </w:p>
    <w:p w14:paraId="48A6EAF7" w14:textId="77777777" w:rsidR="00B34B7D" w:rsidRPr="00B34B7D" w:rsidRDefault="00B34B7D" w:rsidP="00B34B7D"/>
    <w:p w14:paraId="72E92CE9" w14:textId="78B30A96" w:rsidR="00B34B7D" w:rsidRPr="00B34B7D" w:rsidRDefault="00B34B7D" w:rsidP="00791B28">
      <w:pPr>
        <w:shd w:val="clear" w:color="auto" w:fill="D9D9D9" w:themeFill="background1" w:themeFillShade="D9"/>
        <w:rPr>
          <w:b/>
          <w:bCs/>
        </w:rPr>
      </w:pPr>
      <w:bookmarkStart w:id="2" w:name="3.45.020"/>
      <w:r w:rsidRPr="00B34B7D">
        <w:rPr>
          <w:b/>
          <w:bCs/>
        </w:rPr>
        <w:t>3.</w:t>
      </w:r>
      <w:r>
        <w:rPr>
          <w:b/>
          <w:bCs/>
        </w:rPr>
        <w:t>80</w:t>
      </w:r>
      <w:r w:rsidRPr="00B34B7D">
        <w:rPr>
          <w:b/>
          <w:bCs/>
        </w:rPr>
        <w:t>.020</w:t>
      </w:r>
      <w:bookmarkEnd w:id="2"/>
      <w:r w:rsidRPr="00B34B7D">
        <w:rPr>
          <w:b/>
          <w:bCs/>
        </w:rPr>
        <w:t> </w:t>
      </w:r>
      <w:r w:rsidR="00791B28">
        <w:rPr>
          <w:b/>
          <w:bCs/>
        </w:rPr>
        <w:tab/>
      </w:r>
      <w:r w:rsidRPr="00B34B7D">
        <w:rPr>
          <w:b/>
          <w:bCs/>
        </w:rPr>
        <w:t>Tax rate and applicability.</w:t>
      </w:r>
    </w:p>
    <w:p w14:paraId="766CC9C6" w14:textId="50C2F40C" w:rsidR="00B34B7D" w:rsidRDefault="00B34B7D" w:rsidP="00B34B7D">
      <w:r w:rsidRPr="00B34B7D">
        <w:t xml:space="preserve">Pursuant to </w:t>
      </w:r>
      <w:r w:rsidR="00AC3B62" w:rsidRPr="00B34B7D">
        <w:t>RCW </w:t>
      </w:r>
      <w:hyperlink r:id="rId12" w:history="1">
        <w:r w:rsidR="00AC3B62" w:rsidRPr="00B34B7D">
          <w:rPr>
            <w:rStyle w:val="Hyperlink"/>
          </w:rPr>
          <w:t>82.14.4</w:t>
        </w:r>
        <w:r w:rsidR="00AC3B62" w:rsidRPr="00AC3B62">
          <w:rPr>
            <w:rStyle w:val="Hyperlink"/>
          </w:rPr>
          <w:t>2</w:t>
        </w:r>
        <w:r w:rsidR="00AC3B62" w:rsidRPr="00B34B7D">
          <w:rPr>
            <w:rStyle w:val="Hyperlink"/>
          </w:rPr>
          <w:t>0,</w:t>
        </w:r>
      </w:hyperlink>
      <w:r w:rsidR="00AC3B62" w:rsidRPr="00B34B7D">
        <w:t xml:space="preserve"> </w:t>
      </w:r>
      <w:r w:rsidRPr="00B34B7D">
        <w:t xml:space="preserve">the rate of tax shall equal </w:t>
      </w:r>
      <w:r w:rsidR="00AC3B62">
        <w:t>two</w:t>
      </w:r>
      <w:r w:rsidRPr="00B34B7D">
        <w:t>-tenth</w:t>
      </w:r>
      <w:r w:rsidR="00AC3B62">
        <w:t>s</w:t>
      </w:r>
      <w:r w:rsidRPr="00B34B7D">
        <w:t xml:space="preserve"> of one percent </w:t>
      </w:r>
      <w:r w:rsidR="00AC3B62">
        <w:t xml:space="preserve">(0.2%) </w:t>
      </w:r>
      <w:r w:rsidRPr="00B34B7D">
        <w:t xml:space="preserve">of the selling price or value of the article used, as the case may be. </w:t>
      </w:r>
    </w:p>
    <w:p w14:paraId="23BB7455" w14:textId="77777777" w:rsidR="00B34B7D" w:rsidRPr="00B34B7D" w:rsidRDefault="00B34B7D" w:rsidP="00B34B7D"/>
    <w:p w14:paraId="468596C2" w14:textId="07AA1967" w:rsidR="00B34B7D" w:rsidRPr="00B34B7D" w:rsidRDefault="00B34B7D" w:rsidP="00791B28">
      <w:pPr>
        <w:shd w:val="clear" w:color="auto" w:fill="D9D9D9" w:themeFill="background1" w:themeFillShade="D9"/>
        <w:rPr>
          <w:b/>
          <w:bCs/>
        </w:rPr>
      </w:pPr>
      <w:bookmarkStart w:id="3" w:name="3.45.030"/>
      <w:r w:rsidRPr="00B34B7D">
        <w:rPr>
          <w:b/>
          <w:bCs/>
        </w:rPr>
        <w:t>3.</w:t>
      </w:r>
      <w:r>
        <w:rPr>
          <w:b/>
          <w:bCs/>
        </w:rPr>
        <w:t>80</w:t>
      </w:r>
      <w:r w:rsidRPr="00B34B7D">
        <w:rPr>
          <w:b/>
          <w:bCs/>
        </w:rPr>
        <w:t>.030</w:t>
      </w:r>
      <w:bookmarkEnd w:id="3"/>
      <w:r w:rsidRPr="00B34B7D">
        <w:rPr>
          <w:b/>
          <w:bCs/>
        </w:rPr>
        <w:t> </w:t>
      </w:r>
      <w:r w:rsidR="00791B28">
        <w:rPr>
          <w:b/>
          <w:bCs/>
        </w:rPr>
        <w:tab/>
      </w:r>
      <w:r w:rsidRPr="00B34B7D">
        <w:rPr>
          <w:b/>
          <w:bCs/>
        </w:rPr>
        <w:t>Administration and collection.</w:t>
      </w:r>
    </w:p>
    <w:p w14:paraId="0DF564A0" w14:textId="69C0BE67" w:rsidR="00977576" w:rsidRPr="0015476D" w:rsidRDefault="00B34B7D" w:rsidP="0015476D">
      <w:r w:rsidRPr="0015476D">
        <w:t>The tax imposed by this chapter shall be administered and collected in accordance with RCW </w:t>
      </w:r>
      <w:hyperlink r:id="rId13" w:tgtFrame="_blank" w:history="1">
        <w:r w:rsidRPr="0015476D">
          <w:rPr>
            <w:rStyle w:val="Hyperlink"/>
            <w:color w:val="auto"/>
          </w:rPr>
          <w:t>82.1</w:t>
        </w:r>
        <w:r w:rsidRPr="0015476D">
          <w:rPr>
            <w:rStyle w:val="Hyperlink"/>
            <w:color w:val="auto"/>
          </w:rPr>
          <w:t>4</w:t>
        </w:r>
        <w:r w:rsidRPr="0015476D">
          <w:rPr>
            <w:rStyle w:val="Hyperlink"/>
            <w:color w:val="auto"/>
          </w:rPr>
          <w:t>.050</w:t>
        </w:r>
      </w:hyperlink>
      <w:r w:rsidRPr="0015476D">
        <w:t xml:space="preserve">. </w:t>
      </w:r>
      <w:r w:rsidR="0015476D" w:rsidRPr="0015476D">
        <w:t>The chair of the BOCC is hereby authorized to and directed to execute any contracts</w:t>
      </w:r>
      <w:r w:rsidR="0015476D" w:rsidRPr="0015476D">
        <w:t xml:space="preserve"> </w:t>
      </w:r>
      <w:r w:rsidR="0015476D" w:rsidRPr="0015476D">
        <w:t>with the State Department of Revenue that may be necessary to provide for the administration or</w:t>
      </w:r>
      <w:r w:rsidR="0015476D" w:rsidRPr="0015476D">
        <w:t xml:space="preserve"> </w:t>
      </w:r>
      <w:r w:rsidR="0015476D" w:rsidRPr="0015476D">
        <w:t>collection of the tax.</w:t>
      </w:r>
    </w:p>
    <w:p w14:paraId="089CFB5B" w14:textId="77777777" w:rsidR="00977576" w:rsidRPr="00AC3B62" w:rsidRDefault="00977576" w:rsidP="00B34B7D">
      <w:pPr>
        <w:rPr>
          <w:color w:val="FF0000"/>
        </w:rPr>
      </w:pPr>
    </w:p>
    <w:p w14:paraId="4922C7C6" w14:textId="1EBBD7F3" w:rsidR="00B34B7D" w:rsidRPr="00B34B7D" w:rsidRDefault="00B34B7D" w:rsidP="00791B28">
      <w:pPr>
        <w:shd w:val="clear" w:color="auto" w:fill="D9D9D9" w:themeFill="background1" w:themeFillShade="D9"/>
        <w:rPr>
          <w:b/>
          <w:bCs/>
        </w:rPr>
      </w:pPr>
      <w:bookmarkStart w:id="4" w:name="3.45.050"/>
      <w:r w:rsidRPr="00B34B7D">
        <w:rPr>
          <w:b/>
          <w:bCs/>
        </w:rPr>
        <w:lastRenderedPageBreak/>
        <w:t>3.</w:t>
      </w:r>
      <w:r>
        <w:rPr>
          <w:b/>
          <w:bCs/>
        </w:rPr>
        <w:t>80</w:t>
      </w:r>
      <w:r w:rsidRPr="00B34B7D">
        <w:rPr>
          <w:b/>
          <w:bCs/>
        </w:rPr>
        <w:t>.0</w:t>
      </w:r>
      <w:r w:rsidR="005A277F">
        <w:rPr>
          <w:b/>
          <w:bCs/>
        </w:rPr>
        <w:t>4</w:t>
      </w:r>
      <w:r w:rsidRPr="00B34B7D">
        <w:rPr>
          <w:b/>
          <w:bCs/>
        </w:rPr>
        <w:t>0</w:t>
      </w:r>
      <w:bookmarkEnd w:id="4"/>
      <w:r w:rsidRPr="00B34B7D">
        <w:rPr>
          <w:b/>
          <w:bCs/>
        </w:rPr>
        <w:t> </w:t>
      </w:r>
      <w:r w:rsidR="00791B28">
        <w:rPr>
          <w:b/>
          <w:bCs/>
        </w:rPr>
        <w:tab/>
      </w:r>
      <w:r w:rsidRPr="00B34B7D">
        <w:rPr>
          <w:b/>
          <w:bCs/>
        </w:rPr>
        <w:t>Use of funds.</w:t>
      </w:r>
    </w:p>
    <w:p w14:paraId="5656C1C8" w14:textId="4A4B5798" w:rsidR="00B34B7D" w:rsidRDefault="005A277F" w:rsidP="00B34B7D">
      <w:r w:rsidRPr="005A277F">
        <w:t xml:space="preserve">Tax imposed by this chapter and deposited in the Communications Fund 1070 </w:t>
      </w:r>
      <w:r w:rsidR="00B34B7D" w:rsidRPr="00B34B7D">
        <w:t xml:space="preserve">shall be used solely for the purposes authorized by </w:t>
      </w:r>
      <w:r w:rsidR="00AC3B62" w:rsidRPr="00B34B7D">
        <w:t>RCW </w:t>
      </w:r>
      <w:hyperlink r:id="rId14" w:history="1">
        <w:r w:rsidR="00AC3B62" w:rsidRPr="00B34B7D">
          <w:rPr>
            <w:rStyle w:val="Hyperlink"/>
          </w:rPr>
          <w:t>82.14.4</w:t>
        </w:r>
        <w:r w:rsidR="00AC3B62" w:rsidRPr="00AC3B62">
          <w:rPr>
            <w:rStyle w:val="Hyperlink"/>
          </w:rPr>
          <w:t>2</w:t>
        </w:r>
        <w:r w:rsidR="00AC3B62" w:rsidRPr="00B34B7D">
          <w:rPr>
            <w:rStyle w:val="Hyperlink"/>
          </w:rPr>
          <w:t>0,</w:t>
        </w:r>
      </w:hyperlink>
      <w:r w:rsidR="00AC3B62" w:rsidRPr="00B34B7D">
        <w:t xml:space="preserve"> </w:t>
      </w:r>
      <w:r w:rsidR="00B34B7D" w:rsidRPr="00B34B7D">
        <w:t xml:space="preserve">to include providing </w:t>
      </w:r>
      <w:r w:rsidR="00AC3B62">
        <w:t>funds for the costs associated with financing, design, acquisition, construction, equipping, operating, maintaining, remodeling, repairing, re-equipping and improvements of the Lewis County 911 public safety communications systems and facilities</w:t>
      </w:r>
      <w:r w:rsidR="00B34B7D" w:rsidRPr="00B34B7D">
        <w:t>.</w:t>
      </w:r>
    </w:p>
    <w:p w14:paraId="4B352F1C" w14:textId="77777777" w:rsidR="00AC3B62" w:rsidRDefault="00AC3B62" w:rsidP="00B34B7D"/>
    <w:p w14:paraId="50843699" w14:textId="027FA802" w:rsidR="00B34B7D" w:rsidRPr="00B34B7D" w:rsidRDefault="00B34B7D" w:rsidP="00791B28">
      <w:pPr>
        <w:shd w:val="clear" w:color="auto" w:fill="D9D9D9" w:themeFill="background1" w:themeFillShade="D9"/>
        <w:rPr>
          <w:b/>
          <w:bCs/>
        </w:rPr>
      </w:pPr>
      <w:bookmarkStart w:id="5" w:name="3.45.070"/>
      <w:r w:rsidRPr="00B34B7D">
        <w:rPr>
          <w:b/>
          <w:bCs/>
        </w:rPr>
        <w:t>3.</w:t>
      </w:r>
      <w:r>
        <w:rPr>
          <w:b/>
          <w:bCs/>
        </w:rPr>
        <w:t>80</w:t>
      </w:r>
      <w:r w:rsidRPr="00B34B7D">
        <w:rPr>
          <w:b/>
          <w:bCs/>
        </w:rPr>
        <w:t>.0</w:t>
      </w:r>
      <w:r w:rsidR="005A277F">
        <w:rPr>
          <w:b/>
          <w:bCs/>
        </w:rPr>
        <w:t>5</w:t>
      </w:r>
      <w:r w:rsidRPr="00B34B7D">
        <w:rPr>
          <w:b/>
          <w:bCs/>
        </w:rPr>
        <w:t>0</w:t>
      </w:r>
      <w:bookmarkEnd w:id="5"/>
      <w:r w:rsidRPr="00B34B7D">
        <w:rPr>
          <w:b/>
          <w:bCs/>
        </w:rPr>
        <w:t> </w:t>
      </w:r>
      <w:r w:rsidR="00791B28">
        <w:rPr>
          <w:b/>
          <w:bCs/>
        </w:rPr>
        <w:tab/>
      </w:r>
      <w:r w:rsidRPr="00B34B7D">
        <w:rPr>
          <w:b/>
          <w:bCs/>
        </w:rPr>
        <w:t>Severability.</w:t>
      </w:r>
    </w:p>
    <w:p w14:paraId="7B2F6245" w14:textId="77777777" w:rsidR="00B34B7D" w:rsidRPr="00B34B7D" w:rsidRDefault="00B34B7D" w:rsidP="00B34B7D">
      <w:r w:rsidRPr="00B34B7D">
        <w:t>If any provision of this chapter or its application to any person or circumstance is held invalid, the remainder of this chapter or the application of the provisions to other persons or circumstances is not affected.</w:t>
      </w:r>
    </w:p>
    <w:p w14:paraId="5AF6D658" w14:textId="77777777" w:rsidR="00745057" w:rsidRDefault="00745057" w:rsidP="00745057"/>
    <w:p w14:paraId="4A89D0B9" w14:textId="76C5F02A" w:rsidR="00745057" w:rsidRPr="00B34B7D" w:rsidRDefault="00745057" w:rsidP="00745057">
      <w:pPr>
        <w:shd w:val="clear" w:color="auto" w:fill="D9D9D9" w:themeFill="background1" w:themeFillShade="D9"/>
        <w:rPr>
          <w:b/>
          <w:bCs/>
        </w:rPr>
      </w:pPr>
      <w:r w:rsidRPr="00B34B7D">
        <w:rPr>
          <w:b/>
          <w:bCs/>
        </w:rPr>
        <w:t>3.</w:t>
      </w:r>
      <w:r>
        <w:rPr>
          <w:b/>
          <w:bCs/>
        </w:rPr>
        <w:t>80</w:t>
      </w:r>
      <w:r w:rsidRPr="00B34B7D">
        <w:rPr>
          <w:b/>
          <w:bCs/>
        </w:rPr>
        <w:t>.0</w:t>
      </w:r>
      <w:r>
        <w:rPr>
          <w:b/>
          <w:bCs/>
        </w:rPr>
        <w:t>6</w:t>
      </w:r>
      <w:r w:rsidRPr="00B34B7D">
        <w:rPr>
          <w:b/>
          <w:bCs/>
        </w:rPr>
        <w:t>0 </w:t>
      </w:r>
      <w:r>
        <w:rPr>
          <w:b/>
          <w:bCs/>
        </w:rPr>
        <w:tab/>
        <w:t>Effective date</w:t>
      </w:r>
      <w:r w:rsidRPr="00B34B7D">
        <w:rPr>
          <w:b/>
          <w:bCs/>
        </w:rPr>
        <w:t>.</w:t>
      </w:r>
    </w:p>
    <w:p w14:paraId="2419327C" w14:textId="361B50AF" w:rsidR="00745057" w:rsidRPr="00B34B7D" w:rsidRDefault="00745057" w:rsidP="00745057">
      <w:r>
        <w:t>The effective date shall be April 1, 2025.</w:t>
      </w:r>
    </w:p>
    <w:p w14:paraId="3BA5994C" w14:textId="77777777" w:rsidR="00745057" w:rsidRPr="00B34B7D" w:rsidRDefault="00745057" w:rsidP="00B34B7D"/>
    <w:p w14:paraId="5D4F6570" w14:textId="779837D3" w:rsidR="00791B28" w:rsidRPr="0015476D" w:rsidRDefault="00791B28" w:rsidP="00791B28">
      <w:pPr>
        <w:pStyle w:val="BodyText"/>
        <w:spacing w:before="39" w:line="259" w:lineRule="auto"/>
        <w:ind w:right="299"/>
        <w:rPr>
          <w:rFonts w:asciiTheme="minorHAnsi" w:hAnsiTheme="minorHAnsi" w:cstheme="minorHAnsi"/>
        </w:rPr>
      </w:pPr>
      <w:r w:rsidRPr="003F0965">
        <w:rPr>
          <w:rFonts w:asciiTheme="minorHAnsi" w:hAnsiTheme="minorHAnsi" w:cstheme="minorHAnsi"/>
        </w:rPr>
        <w:t>PASSED IN REGULAR SESSION THIS</w:t>
      </w:r>
      <w:r w:rsidR="0015476D">
        <w:rPr>
          <w:rFonts w:asciiTheme="minorHAnsi" w:hAnsiTheme="minorHAnsi" w:cstheme="minorHAnsi"/>
        </w:rPr>
        <w:t xml:space="preserve"> 14th</w:t>
      </w:r>
      <w:r w:rsidRPr="003F0965">
        <w:rPr>
          <w:rFonts w:asciiTheme="minorHAnsi" w:hAnsiTheme="minorHAnsi" w:cstheme="minorHAnsi"/>
        </w:rPr>
        <w:t xml:space="preserve"> day of </w:t>
      </w:r>
      <w:r w:rsidR="0015476D" w:rsidRPr="0015476D">
        <w:rPr>
          <w:rFonts w:asciiTheme="minorHAnsi" w:hAnsiTheme="minorHAnsi" w:cstheme="minorHAnsi"/>
        </w:rPr>
        <w:t xml:space="preserve">January </w:t>
      </w:r>
      <w:r w:rsidRPr="003F0965">
        <w:rPr>
          <w:rFonts w:asciiTheme="minorHAnsi" w:hAnsiTheme="minorHAnsi" w:cstheme="minorHAnsi"/>
        </w:rPr>
        <w:t>202</w:t>
      </w:r>
      <w:r w:rsidR="00745057">
        <w:rPr>
          <w:rFonts w:asciiTheme="minorHAnsi" w:hAnsiTheme="minorHAnsi" w:cstheme="minorHAnsi"/>
        </w:rPr>
        <w:t>5</w:t>
      </w:r>
      <w:r w:rsidRPr="003F0965">
        <w:rPr>
          <w:rFonts w:asciiTheme="minorHAnsi" w:hAnsiTheme="minorHAnsi" w:cstheme="minorHAnsi"/>
        </w:rPr>
        <w:t xml:space="preserve">, following a public hearing </w:t>
      </w:r>
      <w:proofErr w:type="gramStart"/>
      <w:r w:rsidRPr="0015476D">
        <w:rPr>
          <w:rFonts w:asciiTheme="minorHAnsi" w:hAnsiTheme="minorHAnsi" w:cstheme="minorHAnsi"/>
        </w:rPr>
        <w:t>publicized</w:t>
      </w:r>
      <w:proofErr w:type="gramEnd"/>
      <w:r w:rsidRPr="0015476D">
        <w:rPr>
          <w:rFonts w:asciiTheme="minorHAnsi" w:hAnsiTheme="minorHAnsi" w:cstheme="minorHAnsi"/>
        </w:rPr>
        <w:t xml:space="preserve"> in the newspaper of record on </w:t>
      </w:r>
      <w:r w:rsidR="00464546" w:rsidRPr="0015476D">
        <w:rPr>
          <w:rFonts w:asciiTheme="minorHAnsi" w:hAnsiTheme="minorHAnsi" w:cstheme="minorHAnsi"/>
        </w:rPr>
        <w:t>Dec. 24 and 31, 2024</w:t>
      </w:r>
      <w:r w:rsidRPr="0015476D">
        <w:rPr>
          <w:rFonts w:asciiTheme="minorHAnsi" w:hAnsiTheme="minorHAnsi" w:cstheme="minorHAnsi"/>
        </w:rPr>
        <w:t>.</w:t>
      </w:r>
    </w:p>
    <w:p w14:paraId="49F36CDA" w14:textId="77777777" w:rsidR="00791B28" w:rsidRPr="003F0965" w:rsidRDefault="00791B28" w:rsidP="00791B28">
      <w:pPr>
        <w:pStyle w:val="BodyText"/>
        <w:spacing w:before="39" w:line="259" w:lineRule="auto"/>
        <w:ind w:right="299"/>
        <w:rPr>
          <w:rFonts w:asciiTheme="minorHAnsi" w:hAnsiTheme="minorHAnsi" w:cstheme="minorHAnsi"/>
        </w:rPr>
      </w:pPr>
    </w:p>
    <w:p w14:paraId="183C9BEB" w14:textId="77777777" w:rsidR="00791B28" w:rsidRPr="003F0965" w:rsidRDefault="00791B28" w:rsidP="00791B28">
      <w:pPr>
        <w:pStyle w:val="BodyText"/>
        <w:spacing w:before="39" w:line="259" w:lineRule="auto"/>
        <w:ind w:right="299"/>
        <w:rPr>
          <w:rFonts w:asciiTheme="minorHAnsi" w:hAnsiTheme="minorHAnsi" w:cstheme="minorHAnsi"/>
        </w:rPr>
      </w:pPr>
    </w:p>
    <w:p w14:paraId="683639C5" w14:textId="77777777" w:rsidR="00791B28" w:rsidRPr="003F0965" w:rsidRDefault="00791B28" w:rsidP="00791B28">
      <w:pPr>
        <w:pStyle w:val="BodyText"/>
        <w:spacing w:before="3"/>
        <w:rPr>
          <w:rFonts w:asciiTheme="minorHAnsi" w:hAnsiTheme="minorHAnsi" w:cstheme="minorHAnsi"/>
        </w:rPr>
      </w:pPr>
    </w:p>
    <w:tbl>
      <w:tblPr>
        <w:tblW w:w="0" w:type="auto"/>
        <w:tblLayout w:type="fixed"/>
        <w:tblCellMar>
          <w:left w:w="0" w:type="dxa"/>
          <w:right w:w="0" w:type="dxa"/>
        </w:tblCellMar>
        <w:tblLook w:val="01E0" w:firstRow="1" w:lastRow="1" w:firstColumn="1" w:lastColumn="1" w:noHBand="0" w:noVBand="0"/>
      </w:tblPr>
      <w:tblGrid>
        <w:gridCol w:w="4495"/>
        <w:gridCol w:w="353"/>
        <w:gridCol w:w="4512"/>
      </w:tblGrid>
      <w:tr w:rsidR="00791B28" w:rsidRPr="003F0965" w14:paraId="21CADB83" w14:textId="77777777" w:rsidTr="003F0965">
        <w:trPr>
          <w:trHeight w:val="1086"/>
        </w:trPr>
        <w:tc>
          <w:tcPr>
            <w:tcW w:w="4495" w:type="dxa"/>
            <w:tcBorders>
              <w:bottom w:val="single" w:sz="4" w:space="0" w:color="000000"/>
            </w:tcBorders>
          </w:tcPr>
          <w:p w14:paraId="03532BA3" w14:textId="77777777" w:rsidR="00791B28" w:rsidRPr="003F0965" w:rsidRDefault="00791B28" w:rsidP="00791B28">
            <w:pPr>
              <w:pStyle w:val="TableParagraph"/>
              <w:spacing w:line="225" w:lineRule="exact"/>
              <w:ind w:left="0"/>
              <w:rPr>
                <w:rFonts w:asciiTheme="minorHAnsi" w:hAnsiTheme="minorHAnsi" w:cstheme="minorHAnsi"/>
              </w:rPr>
            </w:pPr>
            <w:r w:rsidRPr="003F0965">
              <w:rPr>
                <w:rFonts w:asciiTheme="minorHAnsi" w:hAnsiTheme="minorHAnsi" w:cstheme="minorHAnsi"/>
              </w:rPr>
              <w:t>APPROVED</w:t>
            </w:r>
            <w:r w:rsidRPr="003F0965">
              <w:rPr>
                <w:rFonts w:asciiTheme="minorHAnsi" w:hAnsiTheme="minorHAnsi" w:cstheme="minorHAnsi"/>
                <w:spacing w:val="-3"/>
              </w:rPr>
              <w:t xml:space="preserve"> </w:t>
            </w:r>
            <w:r w:rsidRPr="003F0965">
              <w:rPr>
                <w:rFonts w:asciiTheme="minorHAnsi" w:hAnsiTheme="minorHAnsi" w:cstheme="minorHAnsi"/>
              </w:rPr>
              <w:t>AS</w:t>
            </w:r>
            <w:r w:rsidRPr="003F0965">
              <w:rPr>
                <w:rFonts w:asciiTheme="minorHAnsi" w:hAnsiTheme="minorHAnsi" w:cstheme="minorHAnsi"/>
                <w:spacing w:val="-3"/>
              </w:rPr>
              <w:t xml:space="preserve"> </w:t>
            </w:r>
            <w:r w:rsidRPr="003F0965">
              <w:rPr>
                <w:rFonts w:asciiTheme="minorHAnsi" w:hAnsiTheme="minorHAnsi" w:cstheme="minorHAnsi"/>
              </w:rPr>
              <w:t>TO</w:t>
            </w:r>
            <w:r w:rsidRPr="003F0965">
              <w:rPr>
                <w:rFonts w:asciiTheme="minorHAnsi" w:hAnsiTheme="minorHAnsi" w:cstheme="minorHAnsi"/>
                <w:spacing w:val="-3"/>
              </w:rPr>
              <w:t xml:space="preserve"> </w:t>
            </w:r>
            <w:r w:rsidRPr="003F0965">
              <w:rPr>
                <w:rFonts w:asciiTheme="minorHAnsi" w:hAnsiTheme="minorHAnsi" w:cstheme="minorHAnsi"/>
                <w:spacing w:val="-4"/>
              </w:rPr>
              <w:t>FORM:</w:t>
            </w:r>
          </w:p>
          <w:p w14:paraId="28BDC35D" w14:textId="77777777" w:rsidR="00791B28" w:rsidRPr="003F0965" w:rsidRDefault="00791B28" w:rsidP="00791B28">
            <w:pPr>
              <w:pStyle w:val="TableParagraph"/>
              <w:ind w:left="0"/>
              <w:rPr>
                <w:rFonts w:asciiTheme="minorHAnsi" w:hAnsiTheme="minorHAnsi" w:cstheme="minorHAnsi"/>
              </w:rPr>
            </w:pPr>
            <w:r w:rsidRPr="003F0965">
              <w:rPr>
                <w:rFonts w:asciiTheme="minorHAnsi" w:hAnsiTheme="minorHAnsi" w:cstheme="minorHAnsi"/>
              </w:rPr>
              <w:t>Jonathan</w:t>
            </w:r>
            <w:r w:rsidRPr="003F0965">
              <w:rPr>
                <w:rFonts w:asciiTheme="minorHAnsi" w:hAnsiTheme="minorHAnsi" w:cstheme="minorHAnsi"/>
                <w:spacing w:val="-7"/>
              </w:rPr>
              <w:t xml:space="preserve"> </w:t>
            </w:r>
            <w:r w:rsidRPr="003F0965">
              <w:rPr>
                <w:rFonts w:asciiTheme="minorHAnsi" w:hAnsiTheme="minorHAnsi" w:cstheme="minorHAnsi"/>
              </w:rPr>
              <w:t>Meyer,</w:t>
            </w:r>
            <w:r w:rsidRPr="003F0965">
              <w:rPr>
                <w:rFonts w:asciiTheme="minorHAnsi" w:hAnsiTheme="minorHAnsi" w:cstheme="minorHAnsi"/>
                <w:spacing w:val="-7"/>
              </w:rPr>
              <w:t xml:space="preserve"> </w:t>
            </w:r>
            <w:r w:rsidRPr="003F0965">
              <w:rPr>
                <w:rFonts w:asciiTheme="minorHAnsi" w:hAnsiTheme="minorHAnsi" w:cstheme="minorHAnsi"/>
              </w:rPr>
              <w:t>Prosecuting</w:t>
            </w:r>
            <w:r w:rsidRPr="003F0965">
              <w:rPr>
                <w:rFonts w:asciiTheme="minorHAnsi" w:hAnsiTheme="minorHAnsi" w:cstheme="minorHAnsi"/>
                <w:spacing w:val="-6"/>
              </w:rPr>
              <w:t xml:space="preserve"> </w:t>
            </w:r>
            <w:r w:rsidRPr="003F0965">
              <w:rPr>
                <w:rFonts w:asciiTheme="minorHAnsi" w:hAnsiTheme="minorHAnsi" w:cstheme="minorHAnsi"/>
                <w:spacing w:val="-2"/>
              </w:rPr>
              <w:t>Attorney</w:t>
            </w:r>
          </w:p>
        </w:tc>
        <w:tc>
          <w:tcPr>
            <w:tcW w:w="353" w:type="dxa"/>
          </w:tcPr>
          <w:p w14:paraId="12FC94A4" w14:textId="77777777" w:rsidR="00791B28" w:rsidRPr="003F0965" w:rsidRDefault="00791B28" w:rsidP="00791B28">
            <w:pPr>
              <w:pStyle w:val="TableParagraph"/>
              <w:ind w:left="0"/>
              <w:rPr>
                <w:rFonts w:asciiTheme="minorHAnsi" w:hAnsiTheme="minorHAnsi" w:cstheme="minorHAnsi"/>
              </w:rPr>
            </w:pPr>
          </w:p>
        </w:tc>
        <w:tc>
          <w:tcPr>
            <w:tcW w:w="4512" w:type="dxa"/>
            <w:tcBorders>
              <w:bottom w:val="single" w:sz="4" w:space="0" w:color="000000"/>
            </w:tcBorders>
          </w:tcPr>
          <w:p w14:paraId="7EDF177D" w14:textId="77777777" w:rsidR="00791B28" w:rsidRPr="003F0965" w:rsidRDefault="00791B28" w:rsidP="00791B28">
            <w:pPr>
              <w:pStyle w:val="TableParagraph"/>
              <w:spacing w:line="225" w:lineRule="exact"/>
              <w:ind w:left="0"/>
              <w:rPr>
                <w:rFonts w:asciiTheme="minorHAnsi" w:hAnsiTheme="minorHAnsi" w:cstheme="minorHAnsi"/>
              </w:rPr>
            </w:pPr>
            <w:r w:rsidRPr="003F0965">
              <w:rPr>
                <w:rFonts w:asciiTheme="minorHAnsi" w:hAnsiTheme="minorHAnsi" w:cstheme="minorHAnsi"/>
              </w:rPr>
              <w:t>BOARD</w:t>
            </w:r>
            <w:r w:rsidRPr="003F0965">
              <w:rPr>
                <w:rFonts w:asciiTheme="minorHAnsi" w:hAnsiTheme="minorHAnsi" w:cstheme="minorHAnsi"/>
                <w:spacing w:val="-4"/>
              </w:rPr>
              <w:t xml:space="preserve"> </w:t>
            </w:r>
            <w:r w:rsidRPr="003F0965">
              <w:rPr>
                <w:rFonts w:asciiTheme="minorHAnsi" w:hAnsiTheme="minorHAnsi" w:cstheme="minorHAnsi"/>
              </w:rPr>
              <w:t>OF</w:t>
            </w:r>
            <w:r w:rsidRPr="003F0965">
              <w:rPr>
                <w:rFonts w:asciiTheme="minorHAnsi" w:hAnsiTheme="minorHAnsi" w:cstheme="minorHAnsi"/>
                <w:spacing w:val="-4"/>
              </w:rPr>
              <w:t xml:space="preserve"> </w:t>
            </w:r>
            <w:r w:rsidRPr="003F0965">
              <w:rPr>
                <w:rFonts w:asciiTheme="minorHAnsi" w:hAnsiTheme="minorHAnsi" w:cstheme="minorHAnsi"/>
              </w:rPr>
              <w:t>COUNTY</w:t>
            </w:r>
            <w:r w:rsidRPr="003F0965">
              <w:rPr>
                <w:rFonts w:asciiTheme="minorHAnsi" w:hAnsiTheme="minorHAnsi" w:cstheme="minorHAnsi"/>
                <w:spacing w:val="-1"/>
              </w:rPr>
              <w:t xml:space="preserve"> </w:t>
            </w:r>
            <w:r w:rsidRPr="003F0965">
              <w:rPr>
                <w:rFonts w:asciiTheme="minorHAnsi" w:hAnsiTheme="minorHAnsi" w:cstheme="minorHAnsi"/>
                <w:spacing w:val="-2"/>
              </w:rPr>
              <w:t>COMMISSIONERS</w:t>
            </w:r>
          </w:p>
          <w:p w14:paraId="4F95144A" w14:textId="77777777" w:rsidR="00791B28" w:rsidRPr="003F0965" w:rsidRDefault="00791B28" w:rsidP="00791B28">
            <w:pPr>
              <w:pStyle w:val="TableParagraph"/>
              <w:ind w:left="0"/>
              <w:rPr>
                <w:rFonts w:asciiTheme="minorHAnsi" w:hAnsiTheme="minorHAnsi" w:cstheme="minorHAnsi"/>
                <w:spacing w:val="-2"/>
              </w:rPr>
            </w:pPr>
            <w:r w:rsidRPr="003F0965">
              <w:rPr>
                <w:rFonts w:asciiTheme="minorHAnsi" w:hAnsiTheme="minorHAnsi" w:cstheme="minorHAnsi"/>
              </w:rPr>
              <w:t>LEWIS</w:t>
            </w:r>
            <w:r w:rsidRPr="003F0965">
              <w:rPr>
                <w:rFonts w:asciiTheme="minorHAnsi" w:hAnsiTheme="minorHAnsi" w:cstheme="minorHAnsi"/>
                <w:spacing w:val="-5"/>
              </w:rPr>
              <w:t xml:space="preserve"> </w:t>
            </w:r>
            <w:r w:rsidRPr="003F0965">
              <w:rPr>
                <w:rFonts w:asciiTheme="minorHAnsi" w:hAnsiTheme="minorHAnsi" w:cstheme="minorHAnsi"/>
              </w:rPr>
              <w:t>COUNTY,</w:t>
            </w:r>
            <w:r w:rsidRPr="003F0965">
              <w:rPr>
                <w:rFonts w:asciiTheme="minorHAnsi" w:hAnsiTheme="minorHAnsi" w:cstheme="minorHAnsi"/>
                <w:spacing w:val="-4"/>
              </w:rPr>
              <w:t xml:space="preserve"> </w:t>
            </w:r>
            <w:r w:rsidRPr="003F0965">
              <w:rPr>
                <w:rFonts w:asciiTheme="minorHAnsi" w:hAnsiTheme="minorHAnsi" w:cstheme="minorHAnsi"/>
                <w:spacing w:val="-2"/>
              </w:rPr>
              <w:t>WASHINGTON</w:t>
            </w:r>
          </w:p>
          <w:p w14:paraId="25383AB8" w14:textId="77777777" w:rsidR="00791B28" w:rsidRPr="003F0965" w:rsidRDefault="00791B28" w:rsidP="00791B28">
            <w:pPr>
              <w:pStyle w:val="TableParagraph"/>
              <w:ind w:left="0"/>
              <w:rPr>
                <w:rFonts w:asciiTheme="minorHAnsi" w:hAnsiTheme="minorHAnsi" w:cstheme="minorHAnsi"/>
              </w:rPr>
            </w:pPr>
          </w:p>
          <w:p w14:paraId="79316488" w14:textId="77777777" w:rsidR="00791B28" w:rsidRPr="003F0965" w:rsidRDefault="00791B28" w:rsidP="00791B28">
            <w:pPr>
              <w:pStyle w:val="TableParagraph"/>
              <w:ind w:left="0"/>
              <w:rPr>
                <w:rFonts w:asciiTheme="minorHAnsi" w:hAnsiTheme="minorHAnsi" w:cstheme="minorHAnsi"/>
              </w:rPr>
            </w:pPr>
          </w:p>
          <w:p w14:paraId="76EA9E61" w14:textId="77777777" w:rsidR="00791B28" w:rsidRPr="003F0965" w:rsidRDefault="00791B28" w:rsidP="00791B28">
            <w:pPr>
              <w:pStyle w:val="TableParagraph"/>
              <w:ind w:left="0"/>
              <w:rPr>
                <w:rFonts w:asciiTheme="minorHAnsi" w:hAnsiTheme="minorHAnsi" w:cstheme="minorHAnsi"/>
              </w:rPr>
            </w:pPr>
          </w:p>
        </w:tc>
      </w:tr>
      <w:tr w:rsidR="00791B28" w:rsidRPr="003F0965" w14:paraId="1111137E" w14:textId="77777777" w:rsidTr="003F0965">
        <w:trPr>
          <w:trHeight w:val="805"/>
        </w:trPr>
        <w:tc>
          <w:tcPr>
            <w:tcW w:w="4495" w:type="dxa"/>
            <w:tcBorders>
              <w:top w:val="single" w:sz="4" w:space="0" w:color="000000"/>
            </w:tcBorders>
          </w:tcPr>
          <w:p w14:paraId="7E53F632" w14:textId="77777777" w:rsidR="00791B28" w:rsidRPr="003F0965" w:rsidRDefault="00791B28" w:rsidP="00791B28">
            <w:pPr>
              <w:pStyle w:val="TableParagraph"/>
              <w:spacing w:line="268" w:lineRule="exact"/>
              <w:ind w:left="0"/>
              <w:rPr>
                <w:rFonts w:asciiTheme="minorHAnsi" w:hAnsiTheme="minorHAnsi" w:cstheme="minorHAnsi"/>
              </w:rPr>
            </w:pPr>
            <w:r w:rsidRPr="003F0965">
              <w:rPr>
                <w:rFonts w:asciiTheme="minorHAnsi" w:hAnsiTheme="minorHAnsi" w:cstheme="minorHAnsi"/>
              </w:rPr>
              <w:t>By:</w:t>
            </w:r>
            <w:r w:rsidRPr="003F0965">
              <w:rPr>
                <w:rFonts w:asciiTheme="minorHAnsi" w:hAnsiTheme="minorHAnsi" w:cstheme="minorHAnsi"/>
                <w:spacing w:val="-5"/>
              </w:rPr>
              <w:t xml:space="preserve"> David Bailey, Chief </w:t>
            </w:r>
            <w:r w:rsidRPr="003F0965">
              <w:rPr>
                <w:rFonts w:asciiTheme="minorHAnsi" w:hAnsiTheme="minorHAnsi" w:cstheme="minorHAnsi"/>
              </w:rPr>
              <w:t>Civil</w:t>
            </w:r>
            <w:r w:rsidRPr="003F0965">
              <w:rPr>
                <w:rFonts w:asciiTheme="minorHAnsi" w:hAnsiTheme="minorHAnsi" w:cstheme="minorHAnsi"/>
                <w:spacing w:val="-7"/>
              </w:rPr>
              <w:t xml:space="preserve"> </w:t>
            </w:r>
            <w:r w:rsidRPr="003F0965">
              <w:rPr>
                <w:rFonts w:asciiTheme="minorHAnsi" w:hAnsiTheme="minorHAnsi" w:cstheme="minorHAnsi"/>
              </w:rPr>
              <w:t>DPA</w:t>
            </w:r>
          </w:p>
        </w:tc>
        <w:tc>
          <w:tcPr>
            <w:tcW w:w="353" w:type="dxa"/>
          </w:tcPr>
          <w:p w14:paraId="7618D28C" w14:textId="77777777" w:rsidR="00791B28" w:rsidRPr="003F0965" w:rsidRDefault="00791B28" w:rsidP="00791B28">
            <w:pPr>
              <w:pStyle w:val="TableParagraph"/>
              <w:ind w:left="0"/>
              <w:rPr>
                <w:rFonts w:asciiTheme="minorHAnsi" w:hAnsiTheme="minorHAnsi" w:cstheme="minorHAnsi"/>
              </w:rPr>
            </w:pPr>
          </w:p>
        </w:tc>
        <w:tc>
          <w:tcPr>
            <w:tcW w:w="4512" w:type="dxa"/>
            <w:tcBorders>
              <w:top w:val="single" w:sz="4" w:space="0" w:color="000000"/>
              <w:bottom w:val="single" w:sz="4" w:space="0" w:color="000000"/>
            </w:tcBorders>
          </w:tcPr>
          <w:p w14:paraId="315244C3" w14:textId="77777777" w:rsidR="00791B28" w:rsidRPr="003F0965" w:rsidRDefault="00791B28" w:rsidP="00791B28">
            <w:pPr>
              <w:pStyle w:val="TableParagraph"/>
              <w:spacing w:line="268" w:lineRule="exact"/>
              <w:ind w:left="0"/>
              <w:rPr>
                <w:rFonts w:asciiTheme="minorHAnsi" w:hAnsiTheme="minorHAnsi" w:cstheme="minorHAnsi"/>
                <w:spacing w:val="-2"/>
              </w:rPr>
            </w:pPr>
            <w:r w:rsidRPr="003F0965">
              <w:rPr>
                <w:rFonts w:asciiTheme="minorHAnsi" w:hAnsiTheme="minorHAnsi" w:cstheme="minorHAnsi"/>
                <w:spacing w:val="-2"/>
              </w:rPr>
              <w:t>Scott J. Brummer, Chair</w:t>
            </w:r>
          </w:p>
          <w:p w14:paraId="3C24C914" w14:textId="77777777" w:rsidR="00791B28" w:rsidRPr="003F0965" w:rsidRDefault="00791B28" w:rsidP="00791B28">
            <w:pPr>
              <w:pStyle w:val="TableParagraph"/>
              <w:spacing w:line="268" w:lineRule="exact"/>
              <w:ind w:left="0"/>
              <w:rPr>
                <w:rFonts w:asciiTheme="minorHAnsi" w:hAnsiTheme="minorHAnsi" w:cstheme="minorHAnsi"/>
              </w:rPr>
            </w:pPr>
          </w:p>
          <w:p w14:paraId="6A42CEBE" w14:textId="77777777" w:rsidR="00791B28" w:rsidRPr="003F0965" w:rsidRDefault="00791B28" w:rsidP="00791B28">
            <w:pPr>
              <w:pStyle w:val="TableParagraph"/>
              <w:spacing w:line="268" w:lineRule="exact"/>
              <w:ind w:left="0"/>
              <w:rPr>
                <w:rFonts w:asciiTheme="minorHAnsi" w:hAnsiTheme="minorHAnsi" w:cstheme="minorHAnsi"/>
              </w:rPr>
            </w:pPr>
          </w:p>
          <w:p w14:paraId="20023DFF" w14:textId="77777777" w:rsidR="00791B28" w:rsidRPr="003F0965" w:rsidRDefault="00791B28" w:rsidP="00791B28">
            <w:pPr>
              <w:pStyle w:val="TableParagraph"/>
              <w:spacing w:line="268" w:lineRule="exact"/>
              <w:ind w:left="0"/>
              <w:rPr>
                <w:rFonts w:asciiTheme="minorHAnsi" w:hAnsiTheme="minorHAnsi" w:cstheme="minorHAnsi"/>
              </w:rPr>
            </w:pPr>
          </w:p>
        </w:tc>
      </w:tr>
      <w:tr w:rsidR="00791B28" w:rsidRPr="003F0965" w14:paraId="277E36DA" w14:textId="77777777" w:rsidTr="003F0965">
        <w:trPr>
          <w:trHeight w:val="806"/>
        </w:trPr>
        <w:tc>
          <w:tcPr>
            <w:tcW w:w="4495" w:type="dxa"/>
            <w:tcBorders>
              <w:bottom w:val="single" w:sz="4" w:space="0" w:color="000000"/>
            </w:tcBorders>
          </w:tcPr>
          <w:p w14:paraId="5725708F" w14:textId="77777777" w:rsidR="00791B28" w:rsidRPr="003F0965" w:rsidRDefault="00791B28" w:rsidP="00791B28">
            <w:pPr>
              <w:pStyle w:val="TableParagraph"/>
              <w:spacing w:line="268" w:lineRule="exact"/>
              <w:ind w:left="0"/>
              <w:rPr>
                <w:rFonts w:asciiTheme="minorHAnsi" w:hAnsiTheme="minorHAnsi" w:cstheme="minorHAnsi"/>
                <w:spacing w:val="-2"/>
              </w:rPr>
            </w:pPr>
            <w:r w:rsidRPr="003F0965">
              <w:rPr>
                <w:rFonts w:asciiTheme="minorHAnsi" w:hAnsiTheme="minorHAnsi" w:cstheme="minorHAnsi"/>
                <w:spacing w:val="-2"/>
              </w:rPr>
              <w:t>ATTEST:</w:t>
            </w:r>
          </w:p>
        </w:tc>
        <w:tc>
          <w:tcPr>
            <w:tcW w:w="353" w:type="dxa"/>
          </w:tcPr>
          <w:p w14:paraId="525C0919" w14:textId="77777777" w:rsidR="00791B28" w:rsidRPr="003F0965" w:rsidRDefault="00791B28" w:rsidP="00791B28">
            <w:pPr>
              <w:pStyle w:val="TableParagraph"/>
              <w:ind w:left="0"/>
              <w:rPr>
                <w:rFonts w:asciiTheme="minorHAnsi" w:hAnsiTheme="minorHAnsi" w:cstheme="minorHAnsi"/>
              </w:rPr>
            </w:pPr>
          </w:p>
        </w:tc>
        <w:tc>
          <w:tcPr>
            <w:tcW w:w="4512" w:type="dxa"/>
            <w:tcBorders>
              <w:top w:val="single" w:sz="4" w:space="0" w:color="000000"/>
              <w:bottom w:val="single" w:sz="4" w:space="0" w:color="000000"/>
            </w:tcBorders>
          </w:tcPr>
          <w:p w14:paraId="2FD5D42F" w14:textId="77777777" w:rsidR="00791B28" w:rsidRPr="003F0965" w:rsidRDefault="00791B28" w:rsidP="00791B28">
            <w:pPr>
              <w:pStyle w:val="TableParagraph"/>
              <w:spacing w:line="268" w:lineRule="exact"/>
              <w:ind w:left="0"/>
              <w:rPr>
                <w:rFonts w:asciiTheme="minorHAnsi" w:hAnsiTheme="minorHAnsi" w:cstheme="minorHAnsi"/>
                <w:spacing w:val="-2"/>
              </w:rPr>
            </w:pPr>
            <w:r w:rsidRPr="003F0965">
              <w:rPr>
                <w:rFonts w:asciiTheme="minorHAnsi" w:hAnsiTheme="minorHAnsi" w:cstheme="minorHAnsi"/>
              </w:rPr>
              <w:t>Lindsey</w:t>
            </w:r>
            <w:r w:rsidRPr="003F0965">
              <w:rPr>
                <w:rFonts w:asciiTheme="minorHAnsi" w:hAnsiTheme="minorHAnsi" w:cstheme="minorHAnsi"/>
                <w:spacing w:val="-2"/>
              </w:rPr>
              <w:t xml:space="preserve"> </w:t>
            </w:r>
            <w:r w:rsidRPr="003F0965">
              <w:rPr>
                <w:rFonts w:asciiTheme="minorHAnsi" w:hAnsiTheme="minorHAnsi" w:cstheme="minorHAnsi"/>
              </w:rPr>
              <w:t>R.</w:t>
            </w:r>
            <w:r w:rsidRPr="003F0965">
              <w:rPr>
                <w:rFonts w:asciiTheme="minorHAnsi" w:hAnsiTheme="minorHAnsi" w:cstheme="minorHAnsi"/>
                <w:spacing w:val="-5"/>
              </w:rPr>
              <w:t xml:space="preserve"> </w:t>
            </w:r>
            <w:r w:rsidRPr="003F0965">
              <w:rPr>
                <w:rFonts w:asciiTheme="minorHAnsi" w:hAnsiTheme="minorHAnsi" w:cstheme="minorHAnsi"/>
              </w:rPr>
              <w:t>Pollock,</w:t>
            </w:r>
            <w:r w:rsidRPr="003F0965">
              <w:rPr>
                <w:rFonts w:asciiTheme="minorHAnsi" w:hAnsiTheme="minorHAnsi" w:cstheme="minorHAnsi"/>
                <w:spacing w:val="-4"/>
              </w:rPr>
              <w:t xml:space="preserve"> </w:t>
            </w:r>
            <w:r w:rsidRPr="003F0965">
              <w:rPr>
                <w:rFonts w:asciiTheme="minorHAnsi" w:hAnsiTheme="minorHAnsi" w:cstheme="minorHAnsi"/>
              </w:rPr>
              <w:t>DVM,</w:t>
            </w:r>
            <w:r w:rsidRPr="003F0965">
              <w:rPr>
                <w:rFonts w:asciiTheme="minorHAnsi" w:hAnsiTheme="minorHAnsi" w:cstheme="minorHAnsi"/>
                <w:spacing w:val="-4"/>
              </w:rPr>
              <w:t xml:space="preserve"> </w:t>
            </w:r>
            <w:r w:rsidRPr="003F0965">
              <w:rPr>
                <w:rFonts w:asciiTheme="minorHAnsi" w:hAnsiTheme="minorHAnsi" w:cstheme="minorHAnsi"/>
              </w:rPr>
              <w:t>Vice</w:t>
            </w:r>
            <w:r w:rsidRPr="003F0965">
              <w:rPr>
                <w:rFonts w:asciiTheme="minorHAnsi" w:hAnsiTheme="minorHAnsi" w:cstheme="minorHAnsi"/>
                <w:spacing w:val="-2"/>
              </w:rPr>
              <w:t xml:space="preserve"> Chair</w:t>
            </w:r>
            <w:r w:rsidRPr="003F0965">
              <w:rPr>
                <w:rFonts w:asciiTheme="minorHAnsi" w:hAnsiTheme="minorHAnsi" w:cstheme="minorHAnsi"/>
                <w:spacing w:val="-2"/>
              </w:rPr>
              <w:br/>
            </w:r>
          </w:p>
          <w:p w14:paraId="3939C938" w14:textId="77777777" w:rsidR="00791B28" w:rsidRPr="003F0965" w:rsidRDefault="00791B28" w:rsidP="00791B28">
            <w:pPr>
              <w:pStyle w:val="TableParagraph"/>
              <w:spacing w:line="268" w:lineRule="exact"/>
              <w:ind w:left="0"/>
              <w:rPr>
                <w:rFonts w:asciiTheme="minorHAnsi" w:hAnsiTheme="minorHAnsi" w:cstheme="minorHAnsi"/>
                <w:spacing w:val="-2"/>
              </w:rPr>
            </w:pPr>
          </w:p>
          <w:p w14:paraId="78E94162" w14:textId="77777777" w:rsidR="00791B28" w:rsidRPr="003F0965" w:rsidRDefault="00791B28" w:rsidP="00791B28">
            <w:pPr>
              <w:pStyle w:val="TableParagraph"/>
              <w:spacing w:line="268" w:lineRule="exact"/>
              <w:ind w:left="0"/>
              <w:rPr>
                <w:rFonts w:asciiTheme="minorHAnsi" w:hAnsiTheme="minorHAnsi" w:cstheme="minorHAnsi"/>
              </w:rPr>
            </w:pPr>
          </w:p>
        </w:tc>
      </w:tr>
      <w:tr w:rsidR="00791B28" w:rsidRPr="003F0965" w14:paraId="709A062A" w14:textId="77777777" w:rsidTr="003F0965">
        <w:trPr>
          <w:trHeight w:val="263"/>
        </w:trPr>
        <w:tc>
          <w:tcPr>
            <w:tcW w:w="4495" w:type="dxa"/>
            <w:tcBorders>
              <w:top w:val="single" w:sz="4" w:space="0" w:color="000000"/>
            </w:tcBorders>
          </w:tcPr>
          <w:p w14:paraId="300B128D" w14:textId="77777777" w:rsidR="00791B28" w:rsidRPr="003F0965" w:rsidRDefault="00791B28" w:rsidP="00791B28">
            <w:pPr>
              <w:pStyle w:val="TableParagraph"/>
              <w:spacing w:line="244" w:lineRule="exact"/>
              <w:ind w:left="0"/>
              <w:rPr>
                <w:rFonts w:asciiTheme="minorHAnsi" w:hAnsiTheme="minorHAnsi" w:cstheme="minorHAnsi"/>
              </w:rPr>
            </w:pPr>
            <w:r w:rsidRPr="003F0965">
              <w:rPr>
                <w:rFonts w:asciiTheme="minorHAnsi" w:hAnsiTheme="minorHAnsi" w:cstheme="minorHAnsi"/>
              </w:rPr>
              <w:t>Rieva</w:t>
            </w:r>
            <w:r w:rsidRPr="003F0965">
              <w:rPr>
                <w:rFonts w:asciiTheme="minorHAnsi" w:hAnsiTheme="minorHAnsi" w:cstheme="minorHAnsi"/>
                <w:spacing w:val="-4"/>
              </w:rPr>
              <w:t xml:space="preserve"> </w:t>
            </w:r>
            <w:r w:rsidRPr="003F0965">
              <w:rPr>
                <w:rFonts w:asciiTheme="minorHAnsi" w:hAnsiTheme="minorHAnsi" w:cstheme="minorHAnsi"/>
              </w:rPr>
              <w:t>Lester,</w:t>
            </w:r>
            <w:r w:rsidRPr="003F0965">
              <w:rPr>
                <w:rFonts w:asciiTheme="minorHAnsi" w:hAnsiTheme="minorHAnsi" w:cstheme="minorHAnsi"/>
                <w:spacing w:val="-3"/>
              </w:rPr>
              <w:t xml:space="preserve"> </w:t>
            </w:r>
            <w:r w:rsidRPr="003F0965">
              <w:rPr>
                <w:rFonts w:asciiTheme="minorHAnsi" w:hAnsiTheme="minorHAnsi" w:cstheme="minorHAnsi"/>
              </w:rPr>
              <w:t>CMC, Clerk</w:t>
            </w:r>
            <w:r w:rsidRPr="003F0965">
              <w:rPr>
                <w:rFonts w:asciiTheme="minorHAnsi" w:hAnsiTheme="minorHAnsi" w:cstheme="minorHAnsi"/>
                <w:spacing w:val="-3"/>
              </w:rPr>
              <w:t xml:space="preserve"> </w:t>
            </w:r>
            <w:r w:rsidRPr="003F0965">
              <w:rPr>
                <w:rFonts w:asciiTheme="minorHAnsi" w:hAnsiTheme="minorHAnsi" w:cstheme="minorHAnsi"/>
              </w:rPr>
              <w:t>of</w:t>
            </w:r>
            <w:r w:rsidRPr="003F0965">
              <w:rPr>
                <w:rFonts w:asciiTheme="minorHAnsi" w:hAnsiTheme="minorHAnsi" w:cstheme="minorHAnsi"/>
                <w:spacing w:val="-3"/>
              </w:rPr>
              <w:t xml:space="preserve"> </w:t>
            </w:r>
            <w:r w:rsidRPr="003F0965">
              <w:rPr>
                <w:rFonts w:asciiTheme="minorHAnsi" w:hAnsiTheme="minorHAnsi" w:cstheme="minorHAnsi"/>
              </w:rPr>
              <w:t>the</w:t>
            </w:r>
            <w:r w:rsidRPr="003F0965">
              <w:rPr>
                <w:rFonts w:asciiTheme="minorHAnsi" w:hAnsiTheme="minorHAnsi" w:cstheme="minorHAnsi"/>
                <w:spacing w:val="-3"/>
              </w:rPr>
              <w:t xml:space="preserve"> </w:t>
            </w:r>
            <w:r w:rsidRPr="003F0965">
              <w:rPr>
                <w:rFonts w:asciiTheme="minorHAnsi" w:hAnsiTheme="minorHAnsi" w:cstheme="minorHAnsi"/>
                <w:spacing w:val="-2"/>
              </w:rPr>
              <w:t>Board</w:t>
            </w:r>
          </w:p>
        </w:tc>
        <w:tc>
          <w:tcPr>
            <w:tcW w:w="353" w:type="dxa"/>
          </w:tcPr>
          <w:p w14:paraId="33D37E65" w14:textId="77777777" w:rsidR="00791B28" w:rsidRPr="003F0965" w:rsidRDefault="00791B28" w:rsidP="00791B28">
            <w:pPr>
              <w:pStyle w:val="TableParagraph"/>
              <w:ind w:left="0"/>
              <w:rPr>
                <w:rFonts w:asciiTheme="minorHAnsi" w:hAnsiTheme="minorHAnsi" w:cstheme="minorHAnsi"/>
              </w:rPr>
            </w:pPr>
          </w:p>
        </w:tc>
        <w:tc>
          <w:tcPr>
            <w:tcW w:w="4512" w:type="dxa"/>
            <w:tcBorders>
              <w:top w:val="single" w:sz="4" w:space="0" w:color="000000"/>
            </w:tcBorders>
          </w:tcPr>
          <w:p w14:paraId="53A4B3FE" w14:textId="77777777" w:rsidR="00791B28" w:rsidRPr="003F0965" w:rsidRDefault="00791B28" w:rsidP="00791B28">
            <w:pPr>
              <w:pStyle w:val="TableParagraph"/>
              <w:spacing w:line="244" w:lineRule="exact"/>
              <w:ind w:left="0"/>
              <w:rPr>
                <w:rFonts w:asciiTheme="minorHAnsi" w:hAnsiTheme="minorHAnsi" w:cstheme="minorHAnsi"/>
              </w:rPr>
            </w:pPr>
            <w:r w:rsidRPr="003F0965">
              <w:rPr>
                <w:rFonts w:asciiTheme="minorHAnsi" w:hAnsiTheme="minorHAnsi" w:cstheme="minorHAnsi"/>
              </w:rPr>
              <w:t>Sean D. Swope,</w:t>
            </w:r>
            <w:r w:rsidRPr="003F0965">
              <w:rPr>
                <w:rFonts w:asciiTheme="minorHAnsi" w:hAnsiTheme="minorHAnsi" w:cstheme="minorHAnsi"/>
                <w:spacing w:val="-3"/>
              </w:rPr>
              <w:t xml:space="preserve"> </w:t>
            </w:r>
            <w:r w:rsidRPr="003F0965">
              <w:rPr>
                <w:rFonts w:asciiTheme="minorHAnsi" w:hAnsiTheme="minorHAnsi" w:cstheme="minorHAnsi"/>
                <w:spacing w:val="-2"/>
              </w:rPr>
              <w:t>Commissioner</w:t>
            </w:r>
          </w:p>
        </w:tc>
      </w:tr>
    </w:tbl>
    <w:p w14:paraId="16EAABD7" w14:textId="77777777" w:rsidR="00791B28" w:rsidRPr="003F0965" w:rsidRDefault="00791B28" w:rsidP="003F0965"/>
    <w:sectPr w:rsidR="00791B28" w:rsidRPr="003F0965" w:rsidSect="00791B28">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A8ACF8" w14:textId="77777777" w:rsidR="00791B28" w:rsidRDefault="00791B28" w:rsidP="00791B28">
      <w:pPr>
        <w:spacing w:after="0" w:line="240" w:lineRule="auto"/>
      </w:pPr>
      <w:r>
        <w:separator/>
      </w:r>
    </w:p>
  </w:endnote>
  <w:endnote w:type="continuationSeparator" w:id="0">
    <w:p w14:paraId="4C2FCC73" w14:textId="77777777" w:rsidR="00791B28" w:rsidRDefault="00791B28" w:rsidP="00791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D6D50" w14:textId="77777777" w:rsidR="009063E1" w:rsidRDefault="009063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67F616" w14:textId="77777777" w:rsidR="00791B28" w:rsidRDefault="00791B28" w:rsidP="00791B28">
    <w:pPr>
      <w:pStyle w:val="Footer"/>
      <w:tabs>
        <w:tab w:val="clear" w:pos="9360"/>
        <w:tab w:val="right" w:pos="9720"/>
      </w:tabs>
    </w:pPr>
  </w:p>
  <w:p w14:paraId="6791BCD4" w14:textId="77777777" w:rsidR="00791B28" w:rsidRDefault="00791B28" w:rsidP="00791B28">
    <w:pPr>
      <w:pStyle w:val="Footer"/>
      <w:tabs>
        <w:tab w:val="clear" w:pos="9360"/>
        <w:tab w:val="right" w:pos="9720"/>
      </w:tabs>
    </w:pPr>
  </w:p>
  <w:p w14:paraId="47BEFD57" w14:textId="77777777" w:rsidR="00791B28" w:rsidRDefault="00791B28" w:rsidP="00791B28">
    <w:pPr>
      <w:pStyle w:val="Footer"/>
      <w:tabs>
        <w:tab w:val="clear" w:pos="9360"/>
        <w:tab w:val="right" w:pos="9720"/>
      </w:tabs>
    </w:pPr>
  </w:p>
  <w:p w14:paraId="2CD5CBF5" w14:textId="4DCF3E5B" w:rsidR="00791B28" w:rsidRDefault="00791B28" w:rsidP="00791B28">
    <w:pPr>
      <w:pStyle w:val="Footer"/>
      <w:tabs>
        <w:tab w:val="clear" w:pos="9360"/>
        <w:tab w:val="right" w:pos="9720"/>
      </w:tabs>
    </w:pPr>
    <w:r>
      <w:t xml:space="preserve">ORDINANCE </w:t>
    </w:r>
    <w:r w:rsidRPr="00464546">
      <w:t>13</w:t>
    </w:r>
    <w:r w:rsidR="00464546" w:rsidRPr="00464546">
      <w:t>60</w:t>
    </w:r>
    <w:r>
      <w:tab/>
    </w:r>
    <w:r>
      <w:tab/>
    </w:r>
    <w:r w:rsidRPr="00491590">
      <w:rPr>
        <w:caps/>
      </w:rPr>
      <w:t xml:space="preserve">Page </w:t>
    </w:r>
    <w:r w:rsidRPr="00491590">
      <w:rPr>
        <w:b/>
        <w:bCs/>
        <w:caps/>
        <w:sz w:val="24"/>
        <w:szCs w:val="24"/>
      </w:rPr>
      <w:fldChar w:fldCharType="begin"/>
    </w:r>
    <w:r w:rsidRPr="00491590">
      <w:rPr>
        <w:b/>
        <w:bCs/>
        <w:caps/>
      </w:rPr>
      <w:instrText xml:space="preserve"> PAGE </w:instrText>
    </w:r>
    <w:r w:rsidRPr="00491590">
      <w:rPr>
        <w:b/>
        <w:bCs/>
        <w:caps/>
        <w:sz w:val="24"/>
        <w:szCs w:val="24"/>
      </w:rPr>
      <w:fldChar w:fldCharType="separate"/>
    </w:r>
    <w:r>
      <w:rPr>
        <w:b/>
        <w:bCs/>
        <w:caps/>
        <w:sz w:val="24"/>
        <w:szCs w:val="24"/>
      </w:rPr>
      <w:t>2</w:t>
    </w:r>
    <w:r w:rsidRPr="00491590">
      <w:rPr>
        <w:b/>
        <w:bCs/>
        <w:caps/>
        <w:sz w:val="24"/>
        <w:szCs w:val="24"/>
      </w:rPr>
      <w:fldChar w:fldCharType="end"/>
    </w:r>
    <w:r w:rsidRPr="00491590">
      <w:rPr>
        <w:caps/>
      </w:rPr>
      <w:t xml:space="preserve"> of </w:t>
    </w:r>
    <w:r w:rsidRPr="00491590">
      <w:rPr>
        <w:b/>
        <w:bCs/>
        <w:caps/>
        <w:sz w:val="24"/>
        <w:szCs w:val="24"/>
      </w:rPr>
      <w:fldChar w:fldCharType="begin"/>
    </w:r>
    <w:r w:rsidRPr="00491590">
      <w:rPr>
        <w:b/>
        <w:bCs/>
        <w:caps/>
      </w:rPr>
      <w:instrText xml:space="preserve"> NUMPAGES  </w:instrText>
    </w:r>
    <w:r w:rsidRPr="00491590">
      <w:rPr>
        <w:b/>
        <w:bCs/>
        <w:caps/>
        <w:sz w:val="24"/>
        <w:szCs w:val="24"/>
      </w:rPr>
      <w:fldChar w:fldCharType="separate"/>
    </w:r>
    <w:r>
      <w:rPr>
        <w:b/>
        <w:bCs/>
        <w:caps/>
        <w:sz w:val="24"/>
        <w:szCs w:val="24"/>
      </w:rPr>
      <w:t>4</w:t>
    </w:r>
    <w:r w:rsidRPr="00491590">
      <w:rPr>
        <w:b/>
        <w:bCs/>
        <w:caps/>
        <w:sz w:val="24"/>
        <w:szCs w:val="24"/>
      </w:rPr>
      <w:fldChar w:fldCharType="end"/>
    </w:r>
  </w:p>
  <w:p w14:paraId="1A89B38A" w14:textId="43B5356C" w:rsidR="00791B28" w:rsidRDefault="00791B28">
    <w:pPr>
      <w:pStyle w:val="Footer"/>
    </w:pPr>
  </w:p>
  <w:p w14:paraId="054D315E" w14:textId="77777777" w:rsidR="00791B28" w:rsidRDefault="00791B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E406A" w14:textId="77777777" w:rsidR="009063E1" w:rsidRDefault="009063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F43264" w14:textId="77777777" w:rsidR="00791B28" w:rsidRDefault="00791B28" w:rsidP="00791B28">
      <w:pPr>
        <w:spacing w:after="0" w:line="240" w:lineRule="auto"/>
      </w:pPr>
      <w:r>
        <w:separator/>
      </w:r>
    </w:p>
  </w:footnote>
  <w:footnote w:type="continuationSeparator" w:id="0">
    <w:p w14:paraId="503566C3" w14:textId="77777777" w:rsidR="00791B28" w:rsidRDefault="00791B28" w:rsidP="00791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ABB739" w14:textId="77777777" w:rsidR="009063E1" w:rsidRDefault="009063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7676B4" w14:textId="641C6662" w:rsidR="00B75C24" w:rsidRDefault="00B75C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ED0D62" w14:textId="77777777" w:rsidR="009063E1" w:rsidRDefault="009063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D7137AE"/>
    <w:multiLevelType w:val="hybridMultilevel"/>
    <w:tmpl w:val="64B4A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C352AC"/>
    <w:multiLevelType w:val="hybridMultilevel"/>
    <w:tmpl w:val="9E4443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8434164">
    <w:abstractNumId w:val="1"/>
  </w:num>
  <w:num w:numId="2" w16cid:durableId="1330720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330"/>
    <w:rsid w:val="000066B3"/>
    <w:rsid w:val="000773EE"/>
    <w:rsid w:val="000D5DA3"/>
    <w:rsid w:val="0015476D"/>
    <w:rsid w:val="0017197E"/>
    <w:rsid w:val="001E4DEB"/>
    <w:rsid w:val="003C707C"/>
    <w:rsid w:val="003F0965"/>
    <w:rsid w:val="004416F0"/>
    <w:rsid w:val="004531F0"/>
    <w:rsid w:val="00464546"/>
    <w:rsid w:val="00523B57"/>
    <w:rsid w:val="00532831"/>
    <w:rsid w:val="005A277F"/>
    <w:rsid w:val="005C08F1"/>
    <w:rsid w:val="0067251D"/>
    <w:rsid w:val="0069322F"/>
    <w:rsid w:val="0070176B"/>
    <w:rsid w:val="00745057"/>
    <w:rsid w:val="00753D9F"/>
    <w:rsid w:val="00791B28"/>
    <w:rsid w:val="007A1D1B"/>
    <w:rsid w:val="009063E1"/>
    <w:rsid w:val="00925E27"/>
    <w:rsid w:val="00977576"/>
    <w:rsid w:val="00AC3B62"/>
    <w:rsid w:val="00B310C1"/>
    <w:rsid w:val="00B34B7D"/>
    <w:rsid w:val="00B75C24"/>
    <w:rsid w:val="00BC69EB"/>
    <w:rsid w:val="00BF4330"/>
    <w:rsid w:val="00CA4AAE"/>
    <w:rsid w:val="00ED406D"/>
    <w:rsid w:val="00F702E9"/>
    <w:rsid w:val="00FB62CE"/>
    <w:rsid w:val="00FC3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ECC4483"/>
  <w15:chartTrackingRefBased/>
  <w15:docId w15:val="{600D8747-9A8D-4BC5-BC3F-B83E845CA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43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4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43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43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3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43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43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43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43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3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330"/>
    <w:rPr>
      <w:rFonts w:eastAsiaTheme="majorEastAsia" w:cstheme="majorBidi"/>
      <w:color w:val="272727" w:themeColor="text1" w:themeTint="D8"/>
    </w:rPr>
  </w:style>
  <w:style w:type="paragraph" w:styleId="Title">
    <w:name w:val="Title"/>
    <w:basedOn w:val="Normal"/>
    <w:next w:val="Normal"/>
    <w:link w:val="TitleChar"/>
    <w:uiPriority w:val="10"/>
    <w:qFormat/>
    <w:rsid w:val="00BF4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330"/>
    <w:pPr>
      <w:spacing w:before="160"/>
      <w:jc w:val="center"/>
    </w:pPr>
    <w:rPr>
      <w:i/>
      <w:iCs/>
      <w:color w:val="404040" w:themeColor="text1" w:themeTint="BF"/>
    </w:rPr>
  </w:style>
  <w:style w:type="character" w:customStyle="1" w:styleId="QuoteChar">
    <w:name w:val="Quote Char"/>
    <w:basedOn w:val="DefaultParagraphFont"/>
    <w:link w:val="Quote"/>
    <w:uiPriority w:val="29"/>
    <w:rsid w:val="00BF4330"/>
    <w:rPr>
      <w:i/>
      <w:iCs/>
      <w:color w:val="404040" w:themeColor="text1" w:themeTint="BF"/>
    </w:rPr>
  </w:style>
  <w:style w:type="paragraph" w:styleId="ListParagraph">
    <w:name w:val="List Paragraph"/>
    <w:basedOn w:val="Normal"/>
    <w:uiPriority w:val="34"/>
    <w:qFormat/>
    <w:rsid w:val="00BF4330"/>
    <w:pPr>
      <w:ind w:left="720"/>
      <w:contextualSpacing/>
    </w:pPr>
  </w:style>
  <w:style w:type="character" w:styleId="IntenseEmphasis">
    <w:name w:val="Intense Emphasis"/>
    <w:basedOn w:val="DefaultParagraphFont"/>
    <w:uiPriority w:val="21"/>
    <w:qFormat/>
    <w:rsid w:val="00BF4330"/>
    <w:rPr>
      <w:i/>
      <w:iCs/>
      <w:color w:val="0F4761" w:themeColor="accent1" w:themeShade="BF"/>
    </w:rPr>
  </w:style>
  <w:style w:type="paragraph" w:styleId="IntenseQuote">
    <w:name w:val="Intense Quote"/>
    <w:basedOn w:val="Normal"/>
    <w:next w:val="Normal"/>
    <w:link w:val="IntenseQuoteChar"/>
    <w:uiPriority w:val="30"/>
    <w:qFormat/>
    <w:rsid w:val="00BF4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330"/>
    <w:rPr>
      <w:i/>
      <w:iCs/>
      <w:color w:val="0F4761" w:themeColor="accent1" w:themeShade="BF"/>
    </w:rPr>
  </w:style>
  <w:style w:type="character" w:styleId="IntenseReference">
    <w:name w:val="Intense Reference"/>
    <w:basedOn w:val="DefaultParagraphFont"/>
    <w:uiPriority w:val="32"/>
    <w:qFormat/>
    <w:rsid w:val="00BF4330"/>
    <w:rPr>
      <w:b/>
      <w:bCs/>
      <w:smallCaps/>
      <w:color w:val="0F4761" w:themeColor="accent1" w:themeShade="BF"/>
      <w:spacing w:val="5"/>
    </w:rPr>
  </w:style>
  <w:style w:type="character" w:styleId="Hyperlink">
    <w:name w:val="Hyperlink"/>
    <w:basedOn w:val="DefaultParagraphFont"/>
    <w:uiPriority w:val="99"/>
    <w:unhideWhenUsed/>
    <w:rsid w:val="00B34B7D"/>
    <w:rPr>
      <w:color w:val="467886" w:themeColor="hyperlink"/>
      <w:u w:val="single"/>
    </w:rPr>
  </w:style>
  <w:style w:type="character" w:styleId="UnresolvedMention">
    <w:name w:val="Unresolved Mention"/>
    <w:basedOn w:val="DefaultParagraphFont"/>
    <w:uiPriority w:val="99"/>
    <w:semiHidden/>
    <w:unhideWhenUsed/>
    <w:rsid w:val="00B34B7D"/>
    <w:rPr>
      <w:color w:val="605E5C"/>
      <w:shd w:val="clear" w:color="auto" w:fill="E1DFDD"/>
    </w:rPr>
  </w:style>
  <w:style w:type="character" w:styleId="FollowedHyperlink">
    <w:name w:val="FollowedHyperlink"/>
    <w:basedOn w:val="DefaultParagraphFont"/>
    <w:uiPriority w:val="99"/>
    <w:semiHidden/>
    <w:unhideWhenUsed/>
    <w:rsid w:val="00AC3B62"/>
    <w:rPr>
      <w:color w:val="96607D" w:themeColor="followedHyperlink"/>
      <w:u w:val="single"/>
    </w:rPr>
  </w:style>
  <w:style w:type="paragraph" w:styleId="Header">
    <w:name w:val="header"/>
    <w:basedOn w:val="Normal"/>
    <w:link w:val="HeaderChar"/>
    <w:uiPriority w:val="99"/>
    <w:unhideWhenUsed/>
    <w:rsid w:val="00791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B28"/>
  </w:style>
  <w:style w:type="paragraph" w:styleId="Footer">
    <w:name w:val="footer"/>
    <w:basedOn w:val="Normal"/>
    <w:link w:val="FooterChar"/>
    <w:uiPriority w:val="99"/>
    <w:unhideWhenUsed/>
    <w:rsid w:val="00791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B28"/>
  </w:style>
  <w:style w:type="paragraph" w:styleId="BodyText">
    <w:name w:val="Body Text"/>
    <w:basedOn w:val="Normal"/>
    <w:link w:val="BodyTextChar"/>
    <w:uiPriority w:val="1"/>
    <w:qFormat/>
    <w:rsid w:val="00791B28"/>
    <w:pPr>
      <w:widowControl w:val="0"/>
      <w:autoSpaceDE w:val="0"/>
      <w:autoSpaceDN w:val="0"/>
      <w:spacing w:after="0" w:line="240" w:lineRule="auto"/>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791B28"/>
    <w:rPr>
      <w:rFonts w:ascii="Calibri" w:eastAsia="Calibri" w:hAnsi="Calibri" w:cs="Calibri"/>
      <w:kern w:val="0"/>
      <w14:ligatures w14:val="none"/>
    </w:rPr>
  </w:style>
  <w:style w:type="paragraph" w:customStyle="1" w:styleId="TableParagraph">
    <w:name w:val="Table Paragraph"/>
    <w:basedOn w:val="Normal"/>
    <w:uiPriority w:val="1"/>
    <w:qFormat/>
    <w:rsid w:val="00791B28"/>
    <w:pPr>
      <w:widowControl w:val="0"/>
      <w:autoSpaceDE w:val="0"/>
      <w:autoSpaceDN w:val="0"/>
      <w:spacing w:after="0" w:line="240" w:lineRule="auto"/>
      <w:ind w:left="105"/>
    </w:pPr>
    <w:rPr>
      <w:rFonts w:ascii="Segoe UI" w:eastAsia="Segoe UI" w:hAnsi="Segoe UI" w:cs="Segoe U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2637624">
      <w:bodyDiv w:val="1"/>
      <w:marLeft w:val="0"/>
      <w:marRight w:val="0"/>
      <w:marTop w:val="0"/>
      <w:marBottom w:val="0"/>
      <w:divBdr>
        <w:top w:val="none" w:sz="0" w:space="0" w:color="auto"/>
        <w:left w:val="none" w:sz="0" w:space="0" w:color="auto"/>
        <w:bottom w:val="none" w:sz="0" w:space="0" w:color="auto"/>
        <w:right w:val="none" w:sz="0" w:space="0" w:color="auto"/>
      </w:divBdr>
    </w:div>
    <w:div w:id="453328992">
      <w:bodyDiv w:val="1"/>
      <w:marLeft w:val="0"/>
      <w:marRight w:val="0"/>
      <w:marTop w:val="0"/>
      <w:marBottom w:val="0"/>
      <w:divBdr>
        <w:top w:val="none" w:sz="0" w:space="0" w:color="auto"/>
        <w:left w:val="none" w:sz="0" w:space="0" w:color="auto"/>
        <w:bottom w:val="none" w:sz="0" w:space="0" w:color="auto"/>
        <w:right w:val="none" w:sz="0" w:space="0" w:color="auto"/>
      </w:divBdr>
    </w:div>
    <w:div w:id="640428516">
      <w:bodyDiv w:val="1"/>
      <w:marLeft w:val="0"/>
      <w:marRight w:val="0"/>
      <w:marTop w:val="0"/>
      <w:marBottom w:val="0"/>
      <w:divBdr>
        <w:top w:val="none" w:sz="0" w:space="0" w:color="auto"/>
        <w:left w:val="none" w:sz="0" w:space="0" w:color="auto"/>
        <w:bottom w:val="none" w:sz="0" w:space="0" w:color="auto"/>
        <w:right w:val="none" w:sz="0" w:space="0" w:color="auto"/>
      </w:divBdr>
    </w:div>
    <w:div w:id="766004131">
      <w:bodyDiv w:val="1"/>
      <w:marLeft w:val="0"/>
      <w:marRight w:val="0"/>
      <w:marTop w:val="0"/>
      <w:marBottom w:val="0"/>
      <w:divBdr>
        <w:top w:val="none" w:sz="0" w:space="0" w:color="auto"/>
        <w:left w:val="none" w:sz="0" w:space="0" w:color="auto"/>
        <w:bottom w:val="none" w:sz="0" w:space="0" w:color="auto"/>
        <w:right w:val="none" w:sz="0" w:space="0" w:color="auto"/>
      </w:divBdr>
    </w:div>
    <w:div w:id="1400009095">
      <w:bodyDiv w:val="1"/>
      <w:marLeft w:val="0"/>
      <w:marRight w:val="0"/>
      <w:marTop w:val="0"/>
      <w:marBottom w:val="0"/>
      <w:divBdr>
        <w:top w:val="none" w:sz="0" w:space="0" w:color="auto"/>
        <w:left w:val="none" w:sz="0" w:space="0" w:color="auto"/>
        <w:bottom w:val="none" w:sz="0" w:space="0" w:color="auto"/>
        <w:right w:val="none" w:sz="0" w:space="0" w:color="auto"/>
      </w:divBdr>
    </w:div>
    <w:div w:id="188425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depublishing.com/cgi-bin/rcw.pl?cite=82.08" TargetMode="External"/><Relationship Id="rId13" Type="http://schemas.openxmlformats.org/officeDocument/2006/relationships/hyperlink" Target="https://app.leg.wa.gov/RCW/default.aspx?cite=82.14.050"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app.leg.wa.gov/rcw/default.aspx?cite=82.14.420" TargetMode="External"/><Relationship Id="rId12" Type="http://schemas.openxmlformats.org/officeDocument/2006/relationships/hyperlink" Target="https://app.leg.wa.gov/rcw/default.aspx?cite=82.14.42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depublishing.com/cgi-bin/rcw.pl?cite=82.12"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codepublishing.com/cgi-bin/rcw.pl?cite=82.08"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codepublishing.com/cgi-bin/rcw.pl?cite=82.12" TargetMode="External"/><Relationship Id="rId14" Type="http://schemas.openxmlformats.org/officeDocument/2006/relationships/hyperlink" Target="https://app.leg.wa.gov/rcw/default.aspx?cite=82.14.42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3</Pages>
  <Words>894</Words>
  <Characters>4901</Characters>
  <Application>Microsoft Office Word</Application>
  <DocSecurity>0</DocSecurity>
  <Lines>196</Lines>
  <Paragraphs>186</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Rieva Lester</dc:creator>
  <cp:keywords/>
  <dc:description/>
  <cp:lastModifiedBy>Rieva Lester</cp:lastModifiedBy>
  <cp:revision>11</cp:revision>
  <dcterms:created xsi:type="dcterms:W3CDTF">2024-11-06T16:50:00Z</dcterms:created>
  <dcterms:modified xsi:type="dcterms:W3CDTF">2025-01-10T20:13:00Z</dcterms:modified>
</cp:coreProperties>
</file>