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A358E" w14:textId="77777777" w:rsidR="00D42DA6" w:rsidRPr="00D42DA6" w:rsidRDefault="00D42DA6" w:rsidP="00D42DA6">
      <w:pPr>
        <w:spacing w:line="276" w:lineRule="auto"/>
        <w:jc w:val="center"/>
        <w:rPr>
          <w:rFonts w:ascii="Arial" w:eastAsia="Calibri" w:hAnsi="Arial" w:cs="Arial"/>
          <w:sz w:val="28"/>
          <w:szCs w:val="28"/>
        </w:rPr>
      </w:pPr>
      <w:r w:rsidRPr="00D42DA6">
        <w:rPr>
          <w:rFonts w:ascii="Arial" w:eastAsia="Calibri" w:hAnsi="Arial" w:cs="Arial"/>
          <w:sz w:val="28"/>
          <w:szCs w:val="28"/>
        </w:rPr>
        <w:t>LEWIS COUNTY NOTICE TO CONSULTANTS FOR:</w:t>
      </w:r>
    </w:p>
    <w:p w14:paraId="458566B2" w14:textId="77777777" w:rsidR="00D42DA6" w:rsidRPr="00D42DA6" w:rsidRDefault="00D42DA6" w:rsidP="00D42DA6">
      <w:pPr>
        <w:spacing w:line="276" w:lineRule="auto"/>
        <w:jc w:val="center"/>
        <w:rPr>
          <w:rFonts w:ascii="Arial" w:eastAsia="Calibri" w:hAnsi="Arial" w:cs="Arial"/>
          <w:sz w:val="22"/>
          <w:szCs w:val="22"/>
        </w:rPr>
      </w:pPr>
    </w:p>
    <w:p w14:paraId="29C199E6" w14:textId="19F26E13" w:rsidR="00D42DA6" w:rsidRPr="00D42DA6" w:rsidRDefault="00D42DA6" w:rsidP="00D42DA6">
      <w:pPr>
        <w:spacing w:line="276" w:lineRule="auto"/>
        <w:jc w:val="center"/>
        <w:rPr>
          <w:rFonts w:ascii="Arial" w:eastAsia="Calibri" w:hAnsi="Arial" w:cs="Arial"/>
          <w:b/>
        </w:rPr>
      </w:pPr>
      <w:r w:rsidRPr="00D42DA6">
        <w:rPr>
          <w:rFonts w:ascii="Arial" w:eastAsia="Calibri" w:hAnsi="Arial" w:cs="Arial"/>
          <w:b/>
        </w:rPr>
        <w:t xml:space="preserve">Request for </w:t>
      </w:r>
      <w:r w:rsidR="00CA7101">
        <w:rPr>
          <w:rFonts w:ascii="Arial" w:eastAsia="Calibri" w:hAnsi="Arial" w:cs="Arial"/>
          <w:b/>
        </w:rPr>
        <w:t>Qualifications</w:t>
      </w:r>
      <w:r w:rsidRPr="00D42DA6">
        <w:rPr>
          <w:rFonts w:ascii="Arial" w:eastAsia="Calibri" w:hAnsi="Arial" w:cs="Arial"/>
          <w:b/>
        </w:rPr>
        <w:t xml:space="preserve"> (RF</w:t>
      </w:r>
      <w:r w:rsidR="00CA7101">
        <w:rPr>
          <w:rFonts w:ascii="Arial" w:eastAsia="Calibri" w:hAnsi="Arial" w:cs="Arial"/>
          <w:b/>
        </w:rPr>
        <w:t>Q</w:t>
      </w:r>
      <w:r w:rsidRPr="00D42DA6">
        <w:rPr>
          <w:rFonts w:ascii="Arial" w:eastAsia="Calibri" w:hAnsi="Arial" w:cs="Arial"/>
          <w:b/>
        </w:rPr>
        <w:t>)</w:t>
      </w:r>
    </w:p>
    <w:p w14:paraId="0339E13A" w14:textId="3E3EB610" w:rsidR="00D42DA6" w:rsidRPr="00D42DA6" w:rsidRDefault="00900C4D" w:rsidP="00D42DA6">
      <w:pPr>
        <w:spacing w:line="276" w:lineRule="auto"/>
        <w:jc w:val="center"/>
        <w:rPr>
          <w:rFonts w:ascii="Arial" w:eastAsia="Calibri" w:hAnsi="Arial" w:cs="Arial"/>
        </w:rPr>
      </w:pPr>
      <w:r>
        <w:rPr>
          <w:rFonts w:ascii="Arial" w:eastAsia="Calibri" w:hAnsi="Arial" w:cs="Arial"/>
          <w:b/>
        </w:rPr>
        <w:t>2024</w:t>
      </w:r>
      <w:r w:rsidR="00D42DA6" w:rsidRPr="00D42DA6">
        <w:rPr>
          <w:rFonts w:ascii="Arial" w:eastAsia="Calibri" w:hAnsi="Arial" w:cs="Arial"/>
          <w:b/>
        </w:rPr>
        <w:t xml:space="preserve"> </w:t>
      </w:r>
      <w:r w:rsidR="008B1F7A">
        <w:rPr>
          <w:rFonts w:ascii="Arial" w:eastAsia="Calibri" w:hAnsi="Arial" w:cs="Arial"/>
          <w:b/>
        </w:rPr>
        <w:t>Hydrologic, Hydraulic, and Geomorphic</w:t>
      </w:r>
      <w:r w:rsidR="00D42DA6" w:rsidRPr="00D42DA6">
        <w:rPr>
          <w:rFonts w:ascii="Arial" w:eastAsia="Calibri" w:hAnsi="Arial" w:cs="Arial"/>
          <w:b/>
        </w:rPr>
        <w:t xml:space="preserve"> Services</w:t>
      </w:r>
    </w:p>
    <w:p w14:paraId="5E822B49" w14:textId="77777777" w:rsidR="00487D34" w:rsidRDefault="00487D34" w:rsidP="00D9573D">
      <w:pPr>
        <w:jc w:val="center"/>
        <w:rPr>
          <w:rFonts w:ascii="Arial" w:hAnsi="Arial" w:cs="Arial"/>
          <w:b/>
          <w:sz w:val="28"/>
          <w:szCs w:val="28"/>
        </w:rPr>
      </w:pPr>
    </w:p>
    <w:p w14:paraId="78334725" w14:textId="3CC52F07" w:rsidR="00900C4D" w:rsidRPr="0078440A" w:rsidRDefault="00900C4D" w:rsidP="00987687">
      <w:pPr>
        <w:rPr>
          <w:rFonts w:ascii="Arial" w:hAnsi="Arial" w:cs="Arial"/>
          <w:sz w:val="22"/>
          <w:szCs w:val="22"/>
        </w:rPr>
      </w:pPr>
      <w:r w:rsidRPr="00900C4D">
        <w:rPr>
          <w:rFonts w:ascii="Arial" w:hAnsi="Arial" w:cs="Arial"/>
          <w:sz w:val="22"/>
          <w:szCs w:val="22"/>
        </w:rPr>
        <w:t xml:space="preserve">Lewis County is soliciting Statements of Qualifications (SOQs) from qualified consulting firms with expertise in providing professional </w:t>
      </w:r>
      <w:bookmarkStart w:id="0" w:name="_Hlk150874467"/>
      <w:r w:rsidRPr="00900C4D">
        <w:rPr>
          <w:rFonts w:ascii="Arial" w:hAnsi="Arial" w:cs="Arial"/>
          <w:sz w:val="22"/>
          <w:szCs w:val="22"/>
        </w:rPr>
        <w:t>hydrologic, hydraulic</w:t>
      </w:r>
      <w:r w:rsidRPr="0078440A">
        <w:rPr>
          <w:rFonts w:ascii="Arial" w:hAnsi="Arial" w:cs="Arial"/>
          <w:sz w:val="22"/>
          <w:szCs w:val="22"/>
        </w:rPr>
        <w:t xml:space="preserve">, and geomorphic </w:t>
      </w:r>
      <w:bookmarkEnd w:id="0"/>
      <w:r w:rsidRPr="0078440A">
        <w:rPr>
          <w:rFonts w:ascii="Arial" w:hAnsi="Arial" w:cs="Arial"/>
          <w:sz w:val="22"/>
          <w:szCs w:val="22"/>
        </w:rPr>
        <w:t>consulting services for the year 2024 (January 1 – December 31). The consultant will provide hydrologic, hydraulic, and geomorphic services as County projects are scheduled or as circumstances emerge that require professional hydrologic, hydraulic, and geomorphic services.</w:t>
      </w:r>
    </w:p>
    <w:p w14:paraId="623D48DB" w14:textId="77777777" w:rsidR="00900C4D" w:rsidRPr="0078440A" w:rsidRDefault="00900C4D" w:rsidP="00987687">
      <w:pPr>
        <w:rPr>
          <w:rFonts w:ascii="Arial" w:hAnsi="Arial" w:cs="Arial"/>
          <w:sz w:val="22"/>
          <w:szCs w:val="22"/>
        </w:rPr>
      </w:pPr>
    </w:p>
    <w:p w14:paraId="5918DF4B" w14:textId="77777777" w:rsidR="00DA4132" w:rsidRDefault="00DA4132" w:rsidP="00DA4132">
      <w:pPr>
        <w:rPr>
          <w:rFonts w:ascii="Arial" w:hAnsi="Arial" w:cs="Arial"/>
          <w:sz w:val="22"/>
          <w:szCs w:val="22"/>
        </w:rPr>
      </w:pPr>
      <w:r w:rsidRPr="00DA4132">
        <w:rPr>
          <w:rFonts w:ascii="Arial" w:hAnsi="Arial" w:cs="Arial"/>
          <w:sz w:val="22"/>
          <w:szCs w:val="22"/>
        </w:rPr>
        <w:t>This will include but is not limited to upcoming Rural Arterial Program (RAP) funded projects, Federal Emergency Management Agency (FEMA) funded projects, U.S. Department of Housing and Urban Development (HUD) funded projects, and Lewis County Transportation Improvement Program (TIP) projects.  All work is required to comply with all WSDOT, AASHTO, Lewis County requirements and regulations.  In the instance of federally funded projects, applicable federal contract provisions must be followed.</w:t>
      </w:r>
    </w:p>
    <w:p w14:paraId="722458AB" w14:textId="77777777" w:rsidR="00DA4132" w:rsidRPr="00DA4132" w:rsidRDefault="00DA4132" w:rsidP="00DA4132">
      <w:pPr>
        <w:rPr>
          <w:rFonts w:ascii="Arial" w:hAnsi="Arial" w:cs="Arial"/>
          <w:sz w:val="22"/>
          <w:szCs w:val="22"/>
        </w:rPr>
      </w:pPr>
    </w:p>
    <w:p w14:paraId="6420E17B" w14:textId="4706EE0E" w:rsidR="00900C4D" w:rsidRPr="0078440A" w:rsidRDefault="00900C4D" w:rsidP="00987687">
      <w:pPr>
        <w:rPr>
          <w:rFonts w:ascii="Arial" w:hAnsi="Arial" w:cs="Arial"/>
          <w:sz w:val="22"/>
          <w:szCs w:val="22"/>
        </w:rPr>
      </w:pPr>
      <w:r w:rsidRPr="0078440A">
        <w:rPr>
          <w:rFonts w:ascii="Arial" w:hAnsi="Arial" w:cs="Arial"/>
          <w:sz w:val="22"/>
          <w:szCs w:val="22"/>
        </w:rPr>
        <w:t>Lewis County is interested in entering into a professional services contract with one hydrologic, hydraulic, and geomorphic firm to provide consulting services, and subsequently be asked to prepare specific proposals (task orders) for more than one project. The work will be conducted on an individual task order basis, according to each project scope. Each task order shall be authorized in writing by Lewis County prior to execution of the work and be negotiated based on an Actual Costs Plus a Fixed Fee agreement. All work will support design and construction projects anticipated by Lewis County Public Works.</w:t>
      </w:r>
    </w:p>
    <w:p w14:paraId="5C772969" w14:textId="77777777" w:rsidR="00900C4D" w:rsidRPr="0078440A" w:rsidRDefault="00900C4D" w:rsidP="00987687">
      <w:pPr>
        <w:rPr>
          <w:rFonts w:ascii="Arial" w:hAnsi="Arial" w:cs="Arial"/>
          <w:sz w:val="22"/>
          <w:szCs w:val="22"/>
        </w:rPr>
      </w:pPr>
    </w:p>
    <w:p w14:paraId="627C9967" w14:textId="2E5F1688" w:rsidR="00900C4D" w:rsidRPr="0078440A" w:rsidRDefault="00900C4D" w:rsidP="00987687">
      <w:pPr>
        <w:rPr>
          <w:rFonts w:ascii="Arial" w:hAnsi="Arial" w:cs="Arial"/>
          <w:sz w:val="22"/>
          <w:szCs w:val="22"/>
        </w:rPr>
      </w:pPr>
      <w:r w:rsidRPr="0078440A">
        <w:rPr>
          <w:rFonts w:ascii="Arial" w:hAnsi="Arial" w:cs="Arial"/>
          <w:sz w:val="22"/>
          <w:szCs w:val="22"/>
        </w:rPr>
        <w:t xml:space="preserve">Lewis County desires to have a consulting firm available for a variety of hydrologic, hydraulic, and geomorphic tasks associated with various Lewis County projects, and the selected consultant for this contract will be expected to perform services related to hydrologic analysis, hydraulic analysis (one and two-dimensional modeling), geomorphic analysis, and construction observation services on </w:t>
      </w:r>
      <w:bookmarkStart w:id="1" w:name="_Hlk150353364"/>
      <w:r w:rsidRPr="0078440A">
        <w:rPr>
          <w:rFonts w:ascii="Arial" w:hAnsi="Arial" w:cs="Arial"/>
          <w:sz w:val="22"/>
          <w:szCs w:val="22"/>
        </w:rPr>
        <w:t>bridges, culverts, roads, trails, and other public works projects</w:t>
      </w:r>
      <w:bookmarkEnd w:id="1"/>
      <w:r w:rsidRPr="0078440A">
        <w:rPr>
          <w:rFonts w:ascii="Arial" w:hAnsi="Arial" w:cs="Arial"/>
          <w:sz w:val="22"/>
          <w:szCs w:val="22"/>
        </w:rPr>
        <w:t xml:space="preserve">. Projects include:  </w:t>
      </w:r>
    </w:p>
    <w:p w14:paraId="42F7DBD9" w14:textId="65F2CB50" w:rsidR="006F1C7F" w:rsidRPr="0078440A" w:rsidRDefault="006F1C7F" w:rsidP="00987687">
      <w:pPr>
        <w:numPr>
          <w:ilvl w:val="0"/>
          <w:numId w:val="14"/>
        </w:numPr>
        <w:rPr>
          <w:rFonts w:ascii="Arial" w:hAnsi="Arial" w:cs="Arial"/>
          <w:sz w:val="22"/>
          <w:szCs w:val="22"/>
        </w:rPr>
      </w:pPr>
      <w:r w:rsidRPr="0078440A">
        <w:rPr>
          <w:rFonts w:ascii="Arial" w:hAnsi="Arial" w:cs="Arial"/>
          <w:sz w:val="22"/>
          <w:szCs w:val="22"/>
        </w:rPr>
        <w:t xml:space="preserve">Development of models to inform design of water crossing structures, </w:t>
      </w:r>
    </w:p>
    <w:p w14:paraId="2D80A9EA" w14:textId="05EF1AAE" w:rsidR="006F1C7F" w:rsidRPr="0078440A" w:rsidRDefault="006F1C7F" w:rsidP="00987687">
      <w:pPr>
        <w:numPr>
          <w:ilvl w:val="0"/>
          <w:numId w:val="14"/>
        </w:numPr>
        <w:rPr>
          <w:rFonts w:ascii="Arial" w:hAnsi="Arial" w:cs="Arial"/>
          <w:sz w:val="22"/>
          <w:szCs w:val="22"/>
        </w:rPr>
      </w:pPr>
      <w:r w:rsidRPr="0078440A">
        <w:rPr>
          <w:rFonts w:ascii="Arial" w:hAnsi="Arial" w:cs="Arial"/>
          <w:sz w:val="22"/>
          <w:szCs w:val="22"/>
        </w:rPr>
        <w:t xml:space="preserve">Preparation of </w:t>
      </w:r>
      <w:r w:rsidR="0078440A" w:rsidRPr="0078440A">
        <w:rPr>
          <w:rFonts w:ascii="Arial" w:hAnsi="Arial" w:cs="Arial"/>
          <w:sz w:val="22"/>
          <w:szCs w:val="22"/>
        </w:rPr>
        <w:t>h</w:t>
      </w:r>
      <w:r w:rsidRPr="0078440A">
        <w:rPr>
          <w:rFonts w:ascii="Arial" w:hAnsi="Arial" w:cs="Arial"/>
          <w:sz w:val="22"/>
          <w:szCs w:val="22"/>
        </w:rPr>
        <w:t xml:space="preserve">ydraulic </w:t>
      </w:r>
      <w:r w:rsidR="0078440A" w:rsidRPr="0078440A">
        <w:rPr>
          <w:rFonts w:ascii="Arial" w:hAnsi="Arial" w:cs="Arial"/>
          <w:sz w:val="22"/>
          <w:szCs w:val="22"/>
        </w:rPr>
        <w:t>r</w:t>
      </w:r>
      <w:r w:rsidRPr="0078440A">
        <w:rPr>
          <w:rFonts w:ascii="Arial" w:hAnsi="Arial" w:cs="Arial"/>
          <w:sz w:val="22"/>
          <w:szCs w:val="22"/>
        </w:rPr>
        <w:t>eports for grant funded culverts</w:t>
      </w:r>
      <w:r w:rsidR="0078440A">
        <w:rPr>
          <w:rStyle w:val="FootnoteReference"/>
          <w:rFonts w:ascii="Arial" w:hAnsi="Arial" w:cs="Arial"/>
          <w:sz w:val="22"/>
          <w:szCs w:val="22"/>
        </w:rPr>
        <w:footnoteReference w:id="1"/>
      </w:r>
      <w:r w:rsidRPr="0078440A">
        <w:rPr>
          <w:rFonts w:ascii="Arial" w:hAnsi="Arial" w:cs="Arial"/>
          <w:sz w:val="22"/>
          <w:szCs w:val="22"/>
        </w:rPr>
        <w:t xml:space="preserve">, </w:t>
      </w:r>
    </w:p>
    <w:p w14:paraId="50D57824" w14:textId="6DDF919C" w:rsidR="006F1C7F" w:rsidRPr="0078440A" w:rsidRDefault="006F1C7F" w:rsidP="00987687">
      <w:pPr>
        <w:numPr>
          <w:ilvl w:val="0"/>
          <w:numId w:val="14"/>
        </w:numPr>
        <w:rPr>
          <w:rFonts w:ascii="Arial" w:hAnsi="Arial" w:cs="Arial"/>
          <w:sz w:val="22"/>
          <w:szCs w:val="22"/>
        </w:rPr>
      </w:pPr>
      <w:r w:rsidRPr="0078440A">
        <w:rPr>
          <w:rFonts w:ascii="Arial" w:hAnsi="Arial" w:cs="Arial"/>
          <w:sz w:val="22"/>
          <w:szCs w:val="22"/>
        </w:rPr>
        <w:t xml:space="preserve">Unanticipated evaluations </w:t>
      </w:r>
      <w:r w:rsidR="0078440A" w:rsidRPr="0078440A">
        <w:rPr>
          <w:rFonts w:ascii="Arial" w:hAnsi="Arial" w:cs="Arial"/>
          <w:sz w:val="22"/>
          <w:szCs w:val="22"/>
        </w:rPr>
        <w:t xml:space="preserve">of </w:t>
      </w:r>
      <w:r w:rsidRPr="0078440A">
        <w:rPr>
          <w:rFonts w:ascii="Arial" w:hAnsi="Arial" w:cs="Arial"/>
          <w:sz w:val="22"/>
          <w:szCs w:val="22"/>
        </w:rPr>
        <w:t>bank scour adjacent to roadways for qualifying events using federal or state funding during the contract period,</w:t>
      </w:r>
    </w:p>
    <w:p w14:paraId="01D327C2" w14:textId="3AA623A7" w:rsidR="006F1C7F" w:rsidRPr="0078440A" w:rsidRDefault="006F1C7F" w:rsidP="00987687">
      <w:pPr>
        <w:numPr>
          <w:ilvl w:val="0"/>
          <w:numId w:val="14"/>
        </w:numPr>
        <w:rPr>
          <w:rFonts w:ascii="Arial" w:hAnsi="Arial" w:cs="Arial"/>
          <w:sz w:val="22"/>
          <w:szCs w:val="22"/>
        </w:rPr>
      </w:pPr>
      <w:r w:rsidRPr="0078440A">
        <w:rPr>
          <w:rFonts w:ascii="Arial" w:hAnsi="Arial" w:cs="Arial"/>
          <w:sz w:val="22"/>
          <w:szCs w:val="22"/>
        </w:rPr>
        <w:t xml:space="preserve">Unanticipated evaluations </w:t>
      </w:r>
      <w:r w:rsidR="0078440A" w:rsidRPr="0078440A">
        <w:rPr>
          <w:rFonts w:ascii="Arial" w:hAnsi="Arial" w:cs="Arial"/>
          <w:sz w:val="22"/>
          <w:szCs w:val="22"/>
        </w:rPr>
        <w:t xml:space="preserve">of </w:t>
      </w:r>
      <w:r w:rsidRPr="0078440A">
        <w:rPr>
          <w:rFonts w:ascii="Arial" w:hAnsi="Arial" w:cs="Arial"/>
          <w:sz w:val="22"/>
          <w:szCs w:val="22"/>
        </w:rPr>
        <w:t>bank scour adjacent to roadways for County funding during the contract period,</w:t>
      </w:r>
    </w:p>
    <w:p w14:paraId="7EB58B54" w14:textId="0E618BD5" w:rsidR="00905802" w:rsidRPr="0078440A" w:rsidRDefault="00905802" w:rsidP="00987687">
      <w:pPr>
        <w:numPr>
          <w:ilvl w:val="0"/>
          <w:numId w:val="14"/>
        </w:numPr>
        <w:rPr>
          <w:rFonts w:ascii="Arial" w:hAnsi="Arial" w:cs="Arial"/>
          <w:sz w:val="22"/>
          <w:szCs w:val="22"/>
        </w:rPr>
      </w:pPr>
      <w:r w:rsidRPr="0078440A">
        <w:rPr>
          <w:rFonts w:ascii="Arial" w:hAnsi="Arial" w:cs="Arial"/>
          <w:sz w:val="22"/>
          <w:szCs w:val="22"/>
        </w:rPr>
        <w:t>Perform zero rise analysis for proposed projects, and</w:t>
      </w:r>
    </w:p>
    <w:p w14:paraId="00C541EF" w14:textId="7DFB171B" w:rsidR="00905802" w:rsidRPr="0078440A" w:rsidRDefault="00905802" w:rsidP="00987687">
      <w:pPr>
        <w:numPr>
          <w:ilvl w:val="0"/>
          <w:numId w:val="14"/>
        </w:numPr>
        <w:rPr>
          <w:rFonts w:ascii="Arial" w:hAnsi="Arial" w:cs="Arial"/>
          <w:sz w:val="22"/>
          <w:szCs w:val="22"/>
        </w:rPr>
      </w:pPr>
      <w:r w:rsidRPr="0078440A">
        <w:rPr>
          <w:rFonts w:ascii="Arial" w:hAnsi="Arial" w:cs="Arial"/>
          <w:sz w:val="22"/>
          <w:szCs w:val="22"/>
        </w:rPr>
        <w:t>Prepare JARPA Plans to assist the County with environmental permit applications.</w:t>
      </w:r>
    </w:p>
    <w:p w14:paraId="348700D6" w14:textId="77777777" w:rsidR="00CE060B" w:rsidRPr="0078440A" w:rsidRDefault="00CE060B" w:rsidP="00987687">
      <w:pPr>
        <w:rPr>
          <w:rFonts w:ascii="Arial" w:eastAsia="Calibri" w:hAnsi="Arial" w:cs="Arial"/>
          <w:b/>
          <w:sz w:val="22"/>
          <w:szCs w:val="22"/>
        </w:rPr>
      </w:pPr>
    </w:p>
    <w:p w14:paraId="5706DE78" w14:textId="77777777" w:rsidR="00900C4D" w:rsidRPr="0078440A" w:rsidRDefault="00900C4D" w:rsidP="00987687">
      <w:pPr>
        <w:rPr>
          <w:rFonts w:ascii="Arial" w:hAnsi="Arial" w:cs="Arial"/>
          <w:sz w:val="22"/>
          <w:szCs w:val="22"/>
        </w:rPr>
      </w:pPr>
      <w:r w:rsidRPr="0078440A">
        <w:rPr>
          <w:rFonts w:ascii="Arial" w:hAnsi="Arial" w:cs="Arial"/>
          <w:sz w:val="22"/>
          <w:szCs w:val="22"/>
        </w:rPr>
        <w:lastRenderedPageBreak/>
        <w:t>Lewis County Public Works reserves the right to amend terms of this “Request for Qualifications” (RFQ) to circulate various addenda, or to withdraw the RFQ at any time, regardless of how much time and effort consultants have spent on their responses.</w:t>
      </w:r>
    </w:p>
    <w:p w14:paraId="3D917D75" w14:textId="77777777" w:rsidR="00900C4D" w:rsidRPr="0078440A" w:rsidRDefault="00900C4D" w:rsidP="00987687">
      <w:pPr>
        <w:rPr>
          <w:rFonts w:ascii="Arial" w:hAnsi="Arial" w:cs="Arial"/>
          <w:sz w:val="22"/>
          <w:szCs w:val="22"/>
        </w:rPr>
      </w:pPr>
    </w:p>
    <w:p w14:paraId="1186BF82" w14:textId="77777777" w:rsidR="00900C4D" w:rsidRPr="0078440A" w:rsidRDefault="00900C4D" w:rsidP="00987687">
      <w:pPr>
        <w:rPr>
          <w:rFonts w:ascii="Arial" w:hAnsi="Arial" w:cs="Arial"/>
          <w:sz w:val="22"/>
          <w:szCs w:val="22"/>
        </w:rPr>
      </w:pPr>
      <w:r w:rsidRPr="0078440A">
        <w:rPr>
          <w:rFonts w:ascii="Arial" w:hAnsi="Arial" w:cs="Arial"/>
          <w:sz w:val="22"/>
          <w:szCs w:val="22"/>
        </w:rPr>
        <w:t xml:space="preserve">Interested firms should submit a statement of qualifications stating your ability and availability to complete this work in accordance with this notice. </w:t>
      </w:r>
    </w:p>
    <w:p w14:paraId="0FFF15CF" w14:textId="77777777" w:rsidR="00987687" w:rsidRDefault="00987687" w:rsidP="00987687">
      <w:pPr>
        <w:rPr>
          <w:rFonts w:ascii="Arial" w:eastAsia="Calibri" w:hAnsi="Arial" w:cs="Arial"/>
          <w:b/>
          <w:sz w:val="22"/>
          <w:szCs w:val="22"/>
        </w:rPr>
      </w:pPr>
    </w:p>
    <w:p w14:paraId="3A37EF07" w14:textId="61C6502F" w:rsidR="00D42DA6" w:rsidRPr="0078440A" w:rsidRDefault="00D42DA6" w:rsidP="00987687">
      <w:pPr>
        <w:rPr>
          <w:rFonts w:ascii="Arial" w:eastAsia="Calibri" w:hAnsi="Arial" w:cs="Arial"/>
          <w:b/>
          <w:sz w:val="22"/>
          <w:szCs w:val="22"/>
        </w:rPr>
      </w:pPr>
      <w:r w:rsidRPr="0078440A">
        <w:rPr>
          <w:rFonts w:ascii="Arial" w:eastAsia="Calibri" w:hAnsi="Arial" w:cs="Arial"/>
          <w:b/>
          <w:sz w:val="22"/>
          <w:szCs w:val="22"/>
        </w:rPr>
        <w:t>Scope of Work</w:t>
      </w:r>
    </w:p>
    <w:p w14:paraId="12FCE2C5" w14:textId="5EBE5AE1" w:rsidR="00900C4D" w:rsidRPr="005D37C4" w:rsidRDefault="00900C4D" w:rsidP="00987687">
      <w:pPr>
        <w:rPr>
          <w:rFonts w:ascii="Arial" w:hAnsi="Arial" w:cs="Arial"/>
          <w:sz w:val="22"/>
          <w:szCs w:val="22"/>
        </w:rPr>
      </w:pPr>
      <w:r w:rsidRPr="0078440A">
        <w:rPr>
          <w:rFonts w:ascii="Arial" w:hAnsi="Arial" w:cs="Arial"/>
          <w:sz w:val="22"/>
          <w:szCs w:val="22"/>
        </w:rPr>
        <w:t>The anticipated work under this Contract may include</w:t>
      </w:r>
      <w:r w:rsidR="006F1C7F" w:rsidRPr="0078440A">
        <w:rPr>
          <w:rFonts w:ascii="Arial" w:hAnsi="Arial" w:cs="Arial"/>
          <w:sz w:val="22"/>
          <w:szCs w:val="22"/>
        </w:rPr>
        <w:t xml:space="preserve"> </w:t>
      </w:r>
      <w:r w:rsidR="005D37C4" w:rsidRPr="0078440A">
        <w:rPr>
          <w:rFonts w:ascii="Arial" w:hAnsi="Arial" w:cs="Arial"/>
          <w:sz w:val="22"/>
          <w:szCs w:val="22"/>
        </w:rPr>
        <w:t>providing hydrologic analysis, hydraulic analysis (one and two-dimensional modeling), geomorphic analysis of banks and structures adjacent to roadways</w:t>
      </w:r>
      <w:r w:rsidR="0078440A">
        <w:rPr>
          <w:rFonts w:ascii="Arial" w:hAnsi="Arial" w:cs="Arial"/>
          <w:sz w:val="22"/>
          <w:szCs w:val="22"/>
        </w:rPr>
        <w:t>,</w:t>
      </w:r>
      <w:r w:rsidR="005D37C4" w:rsidRPr="0078440A">
        <w:rPr>
          <w:rFonts w:ascii="Arial" w:hAnsi="Arial" w:cs="Arial"/>
          <w:sz w:val="22"/>
          <w:szCs w:val="22"/>
        </w:rPr>
        <w:t xml:space="preserve"> </w:t>
      </w:r>
      <w:r w:rsidRPr="0078440A">
        <w:rPr>
          <w:rFonts w:ascii="Arial" w:hAnsi="Arial" w:cs="Arial"/>
          <w:sz w:val="22"/>
          <w:szCs w:val="22"/>
        </w:rPr>
        <w:t>emergency type responses, s</w:t>
      </w:r>
      <w:r w:rsidR="005D37C4" w:rsidRPr="0078440A">
        <w:rPr>
          <w:rFonts w:ascii="Arial" w:hAnsi="Arial" w:cs="Arial"/>
          <w:sz w:val="22"/>
          <w:szCs w:val="22"/>
        </w:rPr>
        <w:t>cour</w:t>
      </w:r>
      <w:r w:rsidRPr="0078440A">
        <w:rPr>
          <w:rFonts w:ascii="Arial" w:hAnsi="Arial" w:cs="Arial"/>
          <w:sz w:val="22"/>
          <w:szCs w:val="22"/>
        </w:rPr>
        <w:t xml:space="preserve"> investigations, and a variety of other types of work. The chosen consultant must be able to react quickly to assigned projects, which have been advanced in Lewis County production schedule or have short-term deadlines. The scope includes involvement in all phases of </w:t>
      </w:r>
      <w:r w:rsidR="005D37C4" w:rsidRPr="0078440A">
        <w:rPr>
          <w:rFonts w:ascii="Arial" w:hAnsi="Arial" w:cs="Arial"/>
          <w:sz w:val="22"/>
          <w:szCs w:val="22"/>
        </w:rPr>
        <w:t xml:space="preserve">hydrologic, hydraulic, and geomorphic </w:t>
      </w:r>
      <w:r w:rsidRPr="0078440A">
        <w:rPr>
          <w:rFonts w:ascii="Arial" w:hAnsi="Arial" w:cs="Arial"/>
          <w:sz w:val="22"/>
          <w:szCs w:val="22"/>
        </w:rPr>
        <w:t>services from concept through design and construction of public works facilities. Services include, but are not limited to:</w:t>
      </w:r>
    </w:p>
    <w:p w14:paraId="645C8CFC" w14:textId="77777777" w:rsidR="00D42DA6" w:rsidRPr="00D54F9D" w:rsidRDefault="00D42DA6" w:rsidP="00987687">
      <w:pPr>
        <w:rPr>
          <w:rFonts w:ascii="Arial" w:eastAsia="Calibri" w:hAnsi="Arial" w:cs="Arial"/>
          <w:sz w:val="12"/>
          <w:szCs w:val="12"/>
        </w:rPr>
      </w:pPr>
    </w:p>
    <w:p w14:paraId="4D9998DB" w14:textId="77777777" w:rsidR="008B1F7A" w:rsidRPr="00D54F9D" w:rsidRDefault="008B1F7A" w:rsidP="00987687">
      <w:pPr>
        <w:numPr>
          <w:ilvl w:val="0"/>
          <w:numId w:val="8"/>
        </w:numPr>
        <w:ind w:hanging="90"/>
        <w:rPr>
          <w:rFonts w:ascii="Arial" w:eastAsia="Calibri" w:hAnsi="Arial" w:cs="Arial"/>
          <w:sz w:val="22"/>
          <w:szCs w:val="22"/>
        </w:rPr>
      </w:pPr>
      <w:r w:rsidRPr="00D54F9D">
        <w:rPr>
          <w:rFonts w:ascii="Arial" w:hAnsi="Arial" w:cs="Arial"/>
          <w:sz w:val="22"/>
          <w:szCs w:val="22"/>
        </w:rPr>
        <w:t xml:space="preserve">Hydrologic Analysis </w:t>
      </w:r>
      <w:r w:rsidRPr="00D54F9D">
        <w:rPr>
          <w:rFonts w:ascii="Arial" w:eastAsia="Calibri" w:hAnsi="Arial" w:cs="Arial"/>
          <w:sz w:val="22"/>
          <w:szCs w:val="22"/>
        </w:rPr>
        <w:t>–</w:t>
      </w:r>
      <w:r w:rsidR="00D42DA6" w:rsidRPr="00D54F9D">
        <w:rPr>
          <w:rFonts w:ascii="Arial" w:eastAsia="Calibri" w:hAnsi="Arial" w:cs="Arial"/>
          <w:sz w:val="22"/>
          <w:szCs w:val="22"/>
        </w:rPr>
        <w:t xml:space="preserve"> </w:t>
      </w:r>
    </w:p>
    <w:p w14:paraId="1889E653" w14:textId="77777777" w:rsidR="008B1F7A" w:rsidRPr="00D54F9D" w:rsidRDefault="008B1F7A" w:rsidP="00987687">
      <w:pPr>
        <w:pStyle w:val="ListParagraph"/>
        <w:numPr>
          <w:ilvl w:val="0"/>
          <w:numId w:val="10"/>
        </w:numPr>
        <w:ind w:left="1080"/>
        <w:rPr>
          <w:rFonts w:ascii="Arial" w:eastAsia="Calibri" w:hAnsi="Arial" w:cs="Arial"/>
          <w:sz w:val="22"/>
          <w:szCs w:val="22"/>
        </w:rPr>
      </w:pPr>
      <w:r w:rsidRPr="00D54F9D">
        <w:rPr>
          <w:rFonts w:ascii="Arial" w:eastAsia="Calibri" w:hAnsi="Arial" w:cs="Arial"/>
          <w:sz w:val="22"/>
          <w:szCs w:val="22"/>
        </w:rPr>
        <w:t xml:space="preserve">perform floodplain studies and hydrologic </w:t>
      </w:r>
      <w:proofErr w:type="gramStart"/>
      <w:r w:rsidRPr="00D54F9D">
        <w:rPr>
          <w:rFonts w:ascii="Arial" w:eastAsia="Calibri" w:hAnsi="Arial" w:cs="Arial"/>
          <w:sz w:val="22"/>
          <w:szCs w:val="22"/>
        </w:rPr>
        <w:t>analysis</w:t>
      </w:r>
      <w:proofErr w:type="gramEnd"/>
    </w:p>
    <w:p w14:paraId="7D55ACAE" w14:textId="77777777" w:rsidR="00135DAA" w:rsidRPr="00D54F9D" w:rsidRDefault="008B1F7A" w:rsidP="00987687">
      <w:pPr>
        <w:pStyle w:val="ListParagraph"/>
        <w:numPr>
          <w:ilvl w:val="0"/>
          <w:numId w:val="10"/>
        </w:numPr>
        <w:ind w:left="1080"/>
        <w:rPr>
          <w:rFonts w:ascii="Arial" w:hAnsi="Arial" w:cs="Arial"/>
          <w:sz w:val="22"/>
          <w:szCs w:val="22"/>
        </w:rPr>
      </w:pPr>
      <w:r w:rsidRPr="00D54F9D">
        <w:rPr>
          <w:rFonts w:ascii="Arial" w:eastAsia="Calibri" w:hAnsi="Arial" w:cs="Arial"/>
          <w:sz w:val="22"/>
          <w:szCs w:val="22"/>
        </w:rPr>
        <w:t>evaluate and design structures for stormwater retention, detention and/or treatment</w:t>
      </w:r>
      <w:r w:rsidR="00135DAA" w:rsidRPr="00D54F9D">
        <w:rPr>
          <w:rFonts w:ascii="Arial" w:eastAsia="Calibri" w:hAnsi="Arial" w:cs="Arial"/>
          <w:sz w:val="22"/>
          <w:szCs w:val="22"/>
        </w:rPr>
        <w:t xml:space="preserve"> </w:t>
      </w:r>
    </w:p>
    <w:p w14:paraId="5ACE87B2" w14:textId="77777777" w:rsidR="00804BB7" w:rsidRPr="00D54F9D" w:rsidRDefault="00804BB7" w:rsidP="00987687">
      <w:pPr>
        <w:pStyle w:val="ListParagraph"/>
        <w:numPr>
          <w:ilvl w:val="0"/>
          <w:numId w:val="10"/>
        </w:numPr>
        <w:ind w:left="1080"/>
        <w:rPr>
          <w:rFonts w:ascii="Arial" w:hAnsi="Arial" w:cs="Arial"/>
          <w:sz w:val="22"/>
          <w:szCs w:val="22"/>
        </w:rPr>
      </w:pPr>
      <w:r w:rsidRPr="00D54F9D">
        <w:rPr>
          <w:rFonts w:ascii="Arial" w:hAnsi="Arial" w:cs="Arial"/>
          <w:sz w:val="22"/>
          <w:szCs w:val="22"/>
        </w:rPr>
        <w:t>provide analysis of drainage basins using various techniques and computer models to calculate streamflow</w:t>
      </w:r>
    </w:p>
    <w:p w14:paraId="40389480" w14:textId="77777777" w:rsidR="004D6F80" w:rsidRPr="00D54F9D" w:rsidRDefault="004D6F80" w:rsidP="00987687">
      <w:pPr>
        <w:pStyle w:val="ListParagraph"/>
        <w:numPr>
          <w:ilvl w:val="0"/>
          <w:numId w:val="10"/>
        </w:numPr>
        <w:ind w:left="1080"/>
        <w:rPr>
          <w:rFonts w:ascii="Arial" w:hAnsi="Arial" w:cs="Arial"/>
          <w:sz w:val="22"/>
          <w:szCs w:val="22"/>
        </w:rPr>
      </w:pPr>
      <w:r w:rsidRPr="00D54F9D">
        <w:rPr>
          <w:rFonts w:ascii="Arial" w:hAnsi="Arial" w:cs="Arial"/>
          <w:sz w:val="22"/>
          <w:szCs w:val="22"/>
        </w:rPr>
        <w:t>delineate su</w:t>
      </w:r>
      <w:r w:rsidR="00292ACB" w:rsidRPr="00D54F9D">
        <w:rPr>
          <w:rFonts w:ascii="Arial" w:hAnsi="Arial" w:cs="Arial"/>
          <w:sz w:val="22"/>
          <w:szCs w:val="22"/>
        </w:rPr>
        <w:t xml:space="preserve">bbasin boundaries, develop </w:t>
      </w:r>
      <w:r w:rsidRPr="00D54F9D">
        <w:rPr>
          <w:rFonts w:ascii="Arial" w:hAnsi="Arial" w:cs="Arial"/>
          <w:sz w:val="22"/>
          <w:szCs w:val="22"/>
        </w:rPr>
        <w:t>hydrologic models, and run models to simulate existing condition flows for appropriate sizing of water crossing structures.</w:t>
      </w:r>
    </w:p>
    <w:p w14:paraId="55A5CE5C" w14:textId="77777777" w:rsidR="008B1F7A" w:rsidRPr="00D54F9D" w:rsidRDefault="008B1F7A" w:rsidP="00987687">
      <w:pPr>
        <w:ind w:left="720"/>
        <w:rPr>
          <w:rFonts w:ascii="Arial" w:eastAsia="Calibri" w:hAnsi="Arial" w:cs="Arial"/>
          <w:sz w:val="12"/>
          <w:szCs w:val="12"/>
        </w:rPr>
      </w:pPr>
    </w:p>
    <w:p w14:paraId="54EA93C9" w14:textId="77777777" w:rsidR="00A949B8" w:rsidRPr="00D54F9D" w:rsidRDefault="00A949B8" w:rsidP="00987687">
      <w:pPr>
        <w:pStyle w:val="ListParagraph"/>
        <w:numPr>
          <w:ilvl w:val="0"/>
          <w:numId w:val="8"/>
        </w:numPr>
        <w:ind w:hanging="90"/>
        <w:rPr>
          <w:rFonts w:ascii="Arial" w:hAnsi="Arial" w:cs="Arial"/>
          <w:sz w:val="22"/>
          <w:szCs w:val="22"/>
        </w:rPr>
      </w:pPr>
      <w:r w:rsidRPr="00D54F9D">
        <w:rPr>
          <w:rFonts w:ascii="Arial" w:hAnsi="Arial" w:cs="Arial"/>
          <w:sz w:val="22"/>
          <w:szCs w:val="22"/>
        </w:rPr>
        <w:t>Hydraulic Analysis</w:t>
      </w:r>
      <w:r w:rsidR="00D42DA6" w:rsidRPr="00D54F9D">
        <w:rPr>
          <w:rFonts w:ascii="Arial" w:hAnsi="Arial" w:cs="Arial"/>
          <w:sz w:val="22"/>
          <w:szCs w:val="22"/>
        </w:rPr>
        <w:t xml:space="preserve"> </w:t>
      </w:r>
      <w:r w:rsidRPr="00D54F9D">
        <w:rPr>
          <w:rFonts w:ascii="Arial" w:hAnsi="Arial" w:cs="Arial"/>
          <w:sz w:val="22"/>
          <w:szCs w:val="22"/>
        </w:rPr>
        <w:t>–</w:t>
      </w:r>
      <w:r w:rsidR="00D42DA6" w:rsidRPr="00D54F9D">
        <w:rPr>
          <w:rFonts w:ascii="Arial" w:hAnsi="Arial" w:cs="Arial"/>
          <w:sz w:val="22"/>
          <w:szCs w:val="22"/>
        </w:rPr>
        <w:t xml:space="preserve"> </w:t>
      </w:r>
    </w:p>
    <w:p w14:paraId="4634633B" w14:textId="77777777" w:rsidR="00D42DA6" w:rsidRPr="00D54F9D" w:rsidRDefault="00A949B8" w:rsidP="00987687">
      <w:pPr>
        <w:pStyle w:val="ListParagraph"/>
        <w:numPr>
          <w:ilvl w:val="0"/>
          <w:numId w:val="9"/>
        </w:numPr>
        <w:ind w:left="1080"/>
        <w:rPr>
          <w:rFonts w:ascii="Arial" w:hAnsi="Arial" w:cs="Arial"/>
          <w:sz w:val="22"/>
          <w:szCs w:val="22"/>
        </w:rPr>
      </w:pPr>
      <w:r w:rsidRPr="00D54F9D">
        <w:rPr>
          <w:rFonts w:ascii="Arial" w:hAnsi="Arial" w:cs="Arial"/>
          <w:sz w:val="22"/>
          <w:szCs w:val="22"/>
        </w:rPr>
        <w:t>perform hydraulic analysis of bridges, including hydraulic conveyance floodplai</w:t>
      </w:r>
      <w:r w:rsidR="008B1F7A" w:rsidRPr="00D54F9D">
        <w:rPr>
          <w:rFonts w:ascii="Arial" w:hAnsi="Arial" w:cs="Arial"/>
          <w:sz w:val="22"/>
          <w:szCs w:val="22"/>
        </w:rPr>
        <w:t>n impacts, foundation scour</w:t>
      </w:r>
      <w:r w:rsidR="00804BB7" w:rsidRPr="00D54F9D">
        <w:rPr>
          <w:rFonts w:ascii="Arial" w:hAnsi="Arial" w:cs="Arial"/>
          <w:sz w:val="22"/>
          <w:szCs w:val="22"/>
        </w:rPr>
        <w:t xml:space="preserve"> analysis, sediment transport analysis using one and two dimensional modeling -- depending on the application. </w:t>
      </w:r>
    </w:p>
    <w:p w14:paraId="62CFA6C6" w14:textId="77777777" w:rsidR="0075440D" w:rsidRPr="00D54F9D" w:rsidRDefault="00804BB7" w:rsidP="00987687">
      <w:pPr>
        <w:pStyle w:val="ListParagraph"/>
        <w:numPr>
          <w:ilvl w:val="0"/>
          <w:numId w:val="9"/>
        </w:numPr>
        <w:ind w:left="1080"/>
        <w:rPr>
          <w:rFonts w:ascii="Arial" w:hAnsi="Arial" w:cs="Arial"/>
          <w:sz w:val="22"/>
          <w:szCs w:val="22"/>
        </w:rPr>
      </w:pPr>
      <w:r w:rsidRPr="00D54F9D">
        <w:rPr>
          <w:rFonts w:ascii="Arial" w:hAnsi="Arial" w:cs="Arial"/>
          <w:sz w:val="22"/>
          <w:szCs w:val="22"/>
        </w:rPr>
        <w:t xml:space="preserve">evaluate existing and proposed </w:t>
      </w:r>
      <w:r w:rsidR="008B1F7A" w:rsidRPr="00D54F9D">
        <w:rPr>
          <w:rFonts w:ascii="Arial" w:hAnsi="Arial" w:cs="Arial"/>
          <w:sz w:val="22"/>
          <w:szCs w:val="22"/>
        </w:rPr>
        <w:t>bridges</w:t>
      </w:r>
      <w:r w:rsidR="0075440D" w:rsidRPr="00D54F9D">
        <w:rPr>
          <w:rFonts w:ascii="Arial" w:hAnsi="Arial" w:cs="Arial"/>
          <w:sz w:val="22"/>
          <w:szCs w:val="22"/>
        </w:rPr>
        <w:t xml:space="preserve"> and</w:t>
      </w:r>
      <w:r w:rsidR="00135DAA" w:rsidRPr="00D54F9D">
        <w:rPr>
          <w:rFonts w:ascii="Arial" w:hAnsi="Arial" w:cs="Arial"/>
          <w:sz w:val="22"/>
          <w:szCs w:val="22"/>
        </w:rPr>
        <w:t xml:space="preserve"> </w:t>
      </w:r>
      <w:r w:rsidR="008B1F7A" w:rsidRPr="00D54F9D">
        <w:rPr>
          <w:rFonts w:ascii="Arial" w:hAnsi="Arial" w:cs="Arial"/>
          <w:sz w:val="22"/>
          <w:szCs w:val="22"/>
        </w:rPr>
        <w:t xml:space="preserve">culverts </w:t>
      </w:r>
    </w:p>
    <w:p w14:paraId="533DD9B0" w14:textId="77777777" w:rsidR="008B1F7A" w:rsidRPr="00D54F9D" w:rsidRDefault="0075440D" w:rsidP="00987687">
      <w:pPr>
        <w:pStyle w:val="ListParagraph"/>
        <w:numPr>
          <w:ilvl w:val="0"/>
          <w:numId w:val="9"/>
        </w:numPr>
        <w:ind w:left="1080"/>
        <w:rPr>
          <w:rFonts w:ascii="Arial" w:hAnsi="Arial" w:cs="Arial"/>
          <w:sz w:val="22"/>
          <w:szCs w:val="22"/>
        </w:rPr>
      </w:pPr>
      <w:r w:rsidRPr="00D54F9D">
        <w:rPr>
          <w:rFonts w:ascii="Arial" w:hAnsi="Arial" w:cs="Arial"/>
          <w:sz w:val="22"/>
          <w:szCs w:val="22"/>
        </w:rPr>
        <w:t xml:space="preserve">design </w:t>
      </w:r>
      <w:r w:rsidR="008B1F7A" w:rsidRPr="00D54F9D">
        <w:rPr>
          <w:rFonts w:ascii="Arial" w:hAnsi="Arial" w:cs="Arial"/>
          <w:sz w:val="22"/>
          <w:szCs w:val="22"/>
        </w:rPr>
        <w:t>bank/scour protection</w:t>
      </w:r>
      <w:r w:rsidR="000426F7" w:rsidRPr="00D54F9D">
        <w:rPr>
          <w:rFonts w:ascii="Arial" w:hAnsi="Arial" w:cs="Arial"/>
          <w:sz w:val="22"/>
          <w:szCs w:val="22"/>
        </w:rPr>
        <w:t>, and river retraining structures</w:t>
      </w:r>
    </w:p>
    <w:p w14:paraId="06D51406" w14:textId="77777777" w:rsidR="000426F7" w:rsidRPr="00D54F9D" w:rsidRDefault="00912593" w:rsidP="00987687">
      <w:pPr>
        <w:pStyle w:val="ListParagraph"/>
        <w:numPr>
          <w:ilvl w:val="0"/>
          <w:numId w:val="9"/>
        </w:numPr>
        <w:ind w:left="1080"/>
        <w:rPr>
          <w:rFonts w:ascii="Arial" w:hAnsi="Arial" w:cs="Arial"/>
          <w:sz w:val="22"/>
          <w:szCs w:val="22"/>
        </w:rPr>
      </w:pPr>
      <w:r w:rsidRPr="00D54F9D">
        <w:rPr>
          <w:rFonts w:ascii="Arial" w:hAnsi="Arial" w:cs="Arial"/>
          <w:color w:val="000000"/>
          <w:sz w:val="22"/>
          <w:szCs w:val="22"/>
          <w:shd w:val="clear" w:color="auto" w:fill="FFFFFF"/>
        </w:rPr>
        <w:t xml:space="preserve">evaluate </w:t>
      </w:r>
      <w:r w:rsidR="000426F7" w:rsidRPr="00D54F9D">
        <w:rPr>
          <w:rFonts w:ascii="Arial" w:hAnsi="Arial" w:cs="Arial"/>
          <w:color w:val="000000"/>
          <w:sz w:val="22"/>
          <w:szCs w:val="22"/>
          <w:shd w:val="clear" w:color="auto" w:fill="FFFFFF"/>
        </w:rPr>
        <w:t>channel improvement effects</w:t>
      </w:r>
      <w:r w:rsidRPr="00D54F9D">
        <w:rPr>
          <w:rFonts w:ascii="Arial" w:hAnsi="Arial" w:cs="Arial"/>
          <w:color w:val="000000"/>
          <w:sz w:val="22"/>
          <w:szCs w:val="22"/>
          <w:shd w:val="clear" w:color="auto" w:fill="FFFFFF"/>
        </w:rPr>
        <w:t>/impacts</w:t>
      </w:r>
      <w:r w:rsidR="000426F7" w:rsidRPr="00D54F9D">
        <w:rPr>
          <w:rFonts w:ascii="Arial" w:hAnsi="Arial" w:cs="Arial"/>
          <w:color w:val="000000"/>
          <w:sz w:val="22"/>
          <w:szCs w:val="22"/>
          <w:shd w:val="clear" w:color="auto" w:fill="FFFFFF"/>
        </w:rPr>
        <w:t xml:space="preserve"> of </w:t>
      </w:r>
      <w:r w:rsidR="0075440D" w:rsidRPr="00D54F9D">
        <w:rPr>
          <w:rFonts w:ascii="Arial" w:hAnsi="Arial" w:cs="Arial"/>
          <w:color w:val="000000"/>
          <w:sz w:val="22"/>
          <w:szCs w:val="22"/>
          <w:shd w:val="clear" w:color="auto" w:fill="FFFFFF"/>
        </w:rPr>
        <w:t xml:space="preserve">scour/bank protection and </w:t>
      </w:r>
      <w:r w:rsidR="000426F7" w:rsidRPr="00D54F9D">
        <w:rPr>
          <w:rFonts w:ascii="Arial" w:hAnsi="Arial" w:cs="Arial"/>
          <w:color w:val="000000"/>
          <w:sz w:val="22"/>
          <w:szCs w:val="22"/>
          <w:shd w:val="clear" w:color="auto" w:fill="FFFFFF"/>
        </w:rPr>
        <w:t>river training structures</w:t>
      </w:r>
    </w:p>
    <w:p w14:paraId="376DF0EA" w14:textId="77777777" w:rsidR="008B1F7A" w:rsidRPr="00D54F9D" w:rsidRDefault="008B1F7A" w:rsidP="00987687">
      <w:pPr>
        <w:pStyle w:val="ListParagraph"/>
        <w:numPr>
          <w:ilvl w:val="0"/>
          <w:numId w:val="9"/>
        </w:numPr>
        <w:ind w:left="1080"/>
        <w:rPr>
          <w:rFonts w:ascii="Arial" w:hAnsi="Arial" w:cs="Arial"/>
          <w:sz w:val="22"/>
          <w:szCs w:val="22"/>
        </w:rPr>
      </w:pPr>
      <w:r w:rsidRPr="00D54F9D">
        <w:rPr>
          <w:rFonts w:ascii="Arial" w:hAnsi="Arial" w:cs="Arial"/>
          <w:sz w:val="22"/>
          <w:szCs w:val="22"/>
        </w:rPr>
        <w:t>perform zero rise analysis</w:t>
      </w:r>
      <w:r w:rsidR="00804BB7" w:rsidRPr="00D54F9D">
        <w:rPr>
          <w:rFonts w:ascii="Arial" w:hAnsi="Arial" w:cs="Arial"/>
          <w:sz w:val="22"/>
          <w:szCs w:val="22"/>
        </w:rPr>
        <w:t xml:space="preserve"> for proposed projects</w:t>
      </w:r>
    </w:p>
    <w:p w14:paraId="0FC00678" w14:textId="77777777" w:rsidR="00D42DA6" w:rsidRPr="00D54F9D" w:rsidRDefault="00D42DA6" w:rsidP="00987687">
      <w:pPr>
        <w:pStyle w:val="ListParagraph"/>
        <w:ind w:left="1440"/>
        <w:contextualSpacing w:val="0"/>
        <w:rPr>
          <w:rFonts w:ascii="Arial" w:hAnsi="Arial" w:cs="Arial"/>
          <w:sz w:val="12"/>
          <w:szCs w:val="12"/>
        </w:rPr>
      </w:pPr>
    </w:p>
    <w:p w14:paraId="54C4EBAE" w14:textId="77777777" w:rsidR="000426F7" w:rsidRPr="00D54F9D" w:rsidRDefault="00A949B8" w:rsidP="00987687">
      <w:pPr>
        <w:pStyle w:val="ListParagraph"/>
        <w:numPr>
          <w:ilvl w:val="0"/>
          <w:numId w:val="8"/>
        </w:numPr>
        <w:ind w:hanging="90"/>
        <w:rPr>
          <w:rFonts w:ascii="Arial" w:eastAsia="Calibri" w:hAnsi="Arial" w:cs="Arial"/>
          <w:sz w:val="22"/>
          <w:szCs w:val="22"/>
        </w:rPr>
      </w:pPr>
      <w:r w:rsidRPr="00D54F9D">
        <w:rPr>
          <w:rFonts w:ascii="Arial" w:hAnsi="Arial" w:cs="Arial"/>
          <w:sz w:val="22"/>
          <w:szCs w:val="22"/>
        </w:rPr>
        <w:t>Geomorphic Analysis</w:t>
      </w:r>
      <w:r w:rsidR="005A3B97" w:rsidRPr="00D54F9D">
        <w:rPr>
          <w:rFonts w:ascii="Arial" w:hAnsi="Arial" w:cs="Arial"/>
          <w:sz w:val="22"/>
          <w:szCs w:val="22"/>
        </w:rPr>
        <w:t xml:space="preserve"> </w:t>
      </w:r>
      <w:r w:rsidRPr="00D54F9D">
        <w:rPr>
          <w:rFonts w:ascii="Arial" w:hAnsi="Arial" w:cs="Arial"/>
          <w:sz w:val="22"/>
          <w:szCs w:val="22"/>
        </w:rPr>
        <w:t>–</w:t>
      </w:r>
      <w:r w:rsidR="005A3B97" w:rsidRPr="00D54F9D">
        <w:rPr>
          <w:rFonts w:ascii="Arial" w:hAnsi="Arial" w:cs="Arial"/>
          <w:sz w:val="22"/>
          <w:szCs w:val="22"/>
        </w:rPr>
        <w:t xml:space="preserve"> </w:t>
      </w:r>
    </w:p>
    <w:p w14:paraId="219253FF" w14:textId="77777777" w:rsidR="004E089B" w:rsidRPr="00D54F9D" w:rsidRDefault="000426F7" w:rsidP="00987687">
      <w:pPr>
        <w:pStyle w:val="ListParagraph"/>
        <w:numPr>
          <w:ilvl w:val="0"/>
          <w:numId w:val="11"/>
        </w:numPr>
        <w:ind w:left="1080"/>
        <w:rPr>
          <w:rFonts w:ascii="Arial" w:eastAsia="Calibri" w:hAnsi="Arial" w:cs="Arial"/>
          <w:sz w:val="22"/>
          <w:szCs w:val="22"/>
        </w:rPr>
      </w:pPr>
      <w:r w:rsidRPr="00D54F9D">
        <w:rPr>
          <w:rFonts w:ascii="Arial" w:hAnsi="Arial" w:cs="Arial"/>
          <w:color w:val="000000"/>
          <w:sz w:val="22"/>
          <w:szCs w:val="22"/>
          <w:shd w:val="clear" w:color="auto" w:fill="FFFFFF"/>
        </w:rPr>
        <w:t>perform stream investigation and analysis using principles of fluvial geomorphology</w:t>
      </w:r>
      <w:r w:rsidR="00A949B8" w:rsidRPr="00D54F9D">
        <w:rPr>
          <w:rFonts w:ascii="Arial" w:hAnsi="Arial" w:cs="Arial"/>
          <w:sz w:val="22"/>
          <w:szCs w:val="22"/>
        </w:rPr>
        <w:t xml:space="preserve"> </w:t>
      </w:r>
    </w:p>
    <w:p w14:paraId="05AD12B1" w14:textId="77777777" w:rsidR="000426F7" w:rsidRPr="00D54F9D" w:rsidRDefault="000426F7" w:rsidP="00987687">
      <w:pPr>
        <w:pStyle w:val="ListParagraph"/>
        <w:numPr>
          <w:ilvl w:val="0"/>
          <w:numId w:val="11"/>
        </w:numPr>
        <w:ind w:left="1080"/>
        <w:rPr>
          <w:rFonts w:ascii="Arial" w:eastAsia="Calibri" w:hAnsi="Arial" w:cs="Arial"/>
          <w:sz w:val="22"/>
          <w:szCs w:val="22"/>
        </w:rPr>
      </w:pPr>
      <w:r w:rsidRPr="00D54F9D">
        <w:rPr>
          <w:rFonts w:ascii="Arial" w:hAnsi="Arial" w:cs="Arial"/>
          <w:color w:val="000000"/>
          <w:sz w:val="22"/>
          <w:szCs w:val="22"/>
          <w:shd w:val="clear" w:color="auto" w:fill="FFFFFF"/>
        </w:rPr>
        <w:t>perform sediment transport analysis</w:t>
      </w:r>
    </w:p>
    <w:p w14:paraId="5BB2B47D" w14:textId="77777777" w:rsidR="00BE0816" w:rsidRPr="00D54F9D" w:rsidRDefault="00BE0816" w:rsidP="00987687">
      <w:pPr>
        <w:pStyle w:val="ListParagraph"/>
        <w:ind w:left="1080"/>
        <w:contextualSpacing w:val="0"/>
        <w:rPr>
          <w:rFonts w:ascii="Arial" w:eastAsia="Times New Roman" w:hAnsi="Arial"/>
          <w:sz w:val="12"/>
          <w:szCs w:val="12"/>
        </w:rPr>
      </w:pPr>
    </w:p>
    <w:p w14:paraId="71C31558" w14:textId="77777777" w:rsidR="00912593" w:rsidRPr="00D54F9D" w:rsidRDefault="00912593" w:rsidP="00987687">
      <w:pPr>
        <w:pStyle w:val="ListParagraph"/>
        <w:numPr>
          <w:ilvl w:val="0"/>
          <w:numId w:val="8"/>
        </w:numPr>
        <w:ind w:hanging="90"/>
        <w:rPr>
          <w:rFonts w:ascii="Arial" w:eastAsia="Calibri" w:hAnsi="Arial" w:cs="Arial"/>
          <w:sz w:val="22"/>
          <w:szCs w:val="22"/>
        </w:rPr>
      </w:pPr>
      <w:r w:rsidRPr="00D54F9D">
        <w:rPr>
          <w:rFonts w:ascii="Arial" w:hAnsi="Arial" w:cs="Arial"/>
          <w:sz w:val="22"/>
          <w:szCs w:val="22"/>
        </w:rPr>
        <w:t xml:space="preserve">Environmental Permit Assistance– </w:t>
      </w:r>
    </w:p>
    <w:p w14:paraId="6416CD6C" w14:textId="77777777" w:rsidR="007734CB" w:rsidRPr="00D54F9D" w:rsidRDefault="007734CB" w:rsidP="00987687">
      <w:pPr>
        <w:pStyle w:val="ListParagraph"/>
        <w:numPr>
          <w:ilvl w:val="0"/>
          <w:numId w:val="12"/>
        </w:numPr>
        <w:rPr>
          <w:rFonts w:ascii="Arial" w:eastAsia="Calibri" w:hAnsi="Arial" w:cs="Arial"/>
          <w:b/>
          <w:sz w:val="22"/>
          <w:szCs w:val="22"/>
        </w:rPr>
      </w:pPr>
      <w:r w:rsidRPr="00D54F9D">
        <w:rPr>
          <w:rFonts w:ascii="Arial" w:hAnsi="Arial" w:cs="Arial"/>
          <w:color w:val="000000"/>
          <w:sz w:val="22"/>
          <w:szCs w:val="22"/>
          <w:shd w:val="clear" w:color="auto" w:fill="FFFFFF"/>
        </w:rPr>
        <w:t xml:space="preserve">conduct field inspections to examine the characteristics of creeks, culverts, and surrounding floodplain with respect to </w:t>
      </w:r>
      <w:r w:rsidR="00A25F82" w:rsidRPr="00D54F9D">
        <w:rPr>
          <w:rFonts w:ascii="Arial" w:hAnsi="Arial" w:cs="Arial"/>
          <w:color w:val="000000"/>
          <w:sz w:val="22"/>
          <w:szCs w:val="22"/>
          <w:shd w:val="clear" w:color="auto" w:fill="FFFFFF"/>
        </w:rPr>
        <w:t>hydraulic</w:t>
      </w:r>
      <w:r w:rsidRPr="00D54F9D">
        <w:rPr>
          <w:rFonts w:ascii="Arial" w:hAnsi="Arial" w:cs="Arial"/>
          <w:color w:val="000000"/>
          <w:sz w:val="22"/>
          <w:szCs w:val="22"/>
          <w:shd w:val="clear" w:color="auto" w:fill="FFFFFF"/>
        </w:rPr>
        <w:t>, erosion, and scour processes</w:t>
      </w:r>
    </w:p>
    <w:p w14:paraId="59D39D32" w14:textId="77777777" w:rsidR="007734CB" w:rsidRPr="00D54F9D" w:rsidRDefault="007734CB" w:rsidP="00987687">
      <w:pPr>
        <w:pStyle w:val="ListParagraph"/>
        <w:numPr>
          <w:ilvl w:val="0"/>
          <w:numId w:val="12"/>
        </w:numPr>
        <w:rPr>
          <w:rFonts w:ascii="Arial" w:eastAsia="Calibri" w:hAnsi="Arial" w:cs="Arial"/>
          <w:b/>
          <w:sz w:val="22"/>
          <w:szCs w:val="22"/>
        </w:rPr>
      </w:pPr>
      <w:r w:rsidRPr="00D54F9D">
        <w:rPr>
          <w:rFonts w:ascii="Arial" w:hAnsi="Arial" w:cs="Arial"/>
          <w:color w:val="000000"/>
          <w:sz w:val="22"/>
          <w:szCs w:val="22"/>
          <w:shd w:val="clear" w:color="auto" w:fill="FFFFFF"/>
        </w:rPr>
        <w:t xml:space="preserve">identify reference reaches for water crossing structures and characterize sediment size, estimate channel/floodplain roughness, document lateral and longitudinal erosion, and other relevant information to aid in the assessment and design of water crossing structures </w:t>
      </w:r>
    </w:p>
    <w:p w14:paraId="264275C3" w14:textId="77777777" w:rsidR="007734CB" w:rsidRPr="00D54F9D" w:rsidRDefault="007734CB" w:rsidP="00987687">
      <w:pPr>
        <w:pStyle w:val="ListParagraph"/>
        <w:numPr>
          <w:ilvl w:val="0"/>
          <w:numId w:val="12"/>
        </w:numPr>
        <w:rPr>
          <w:rFonts w:ascii="Arial" w:eastAsia="Calibri" w:hAnsi="Arial" w:cs="Arial"/>
          <w:b/>
          <w:sz w:val="22"/>
          <w:szCs w:val="22"/>
        </w:rPr>
      </w:pPr>
      <w:r w:rsidRPr="00D54F9D">
        <w:rPr>
          <w:rFonts w:ascii="Arial" w:hAnsi="Arial" w:cs="Arial"/>
          <w:color w:val="000000"/>
          <w:sz w:val="22"/>
          <w:szCs w:val="22"/>
          <w:shd w:val="clear" w:color="auto" w:fill="FFFFFF"/>
        </w:rPr>
        <w:t xml:space="preserve">provide conceptual design inputs for water crossing structures, including stream alignment, typical sections, </w:t>
      </w:r>
      <w:proofErr w:type="spellStart"/>
      <w:r w:rsidRPr="00D54F9D">
        <w:rPr>
          <w:rFonts w:ascii="Arial" w:hAnsi="Arial" w:cs="Arial"/>
          <w:color w:val="000000"/>
          <w:sz w:val="22"/>
          <w:szCs w:val="22"/>
          <w:shd w:val="clear" w:color="auto" w:fill="FFFFFF"/>
        </w:rPr>
        <w:t>bankfull</w:t>
      </w:r>
      <w:proofErr w:type="spellEnd"/>
      <w:r w:rsidRPr="00D54F9D">
        <w:rPr>
          <w:rFonts w:ascii="Arial" w:hAnsi="Arial" w:cs="Arial"/>
          <w:color w:val="000000"/>
          <w:sz w:val="22"/>
          <w:szCs w:val="22"/>
          <w:shd w:val="clear" w:color="auto" w:fill="FFFFFF"/>
        </w:rPr>
        <w:t xml:space="preserve"> widths, profiles, streambed substrate, bank/channel stabilization elements, and other pertinent information to meet Lewis County</w:t>
      </w:r>
      <w:r w:rsidR="00292ACB" w:rsidRPr="00D54F9D">
        <w:rPr>
          <w:rFonts w:ascii="Arial" w:hAnsi="Arial" w:cs="Arial"/>
          <w:color w:val="000000"/>
          <w:sz w:val="22"/>
          <w:szCs w:val="22"/>
          <w:shd w:val="clear" w:color="auto" w:fill="FFFFFF"/>
        </w:rPr>
        <w:t>, USACE,</w:t>
      </w:r>
      <w:r w:rsidRPr="00D54F9D">
        <w:rPr>
          <w:rFonts w:ascii="Arial" w:hAnsi="Arial" w:cs="Arial"/>
          <w:color w:val="000000"/>
          <w:sz w:val="22"/>
          <w:szCs w:val="22"/>
          <w:shd w:val="clear" w:color="auto" w:fill="FFFFFF"/>
        </w:rPr>
        <w:t xml:space="preserve"> and WDFW design criteria</w:t>
      </w:r>
    </w:p>
    <w:p w14:paraId="5EAC7136" w14:textId="77777777" w:rsidR="007734CB" w:rsidRPr="00D54F9D" w:rsidRDefault="007734CB" w:rsidP="00987687">
      <w:pPr>
        <w:pStyle w:val="ListParagraph"/>
        <w:numPr>
          <w:ilvl w:val="0"/>
          <w:numId w:val="12"/>
        </w:numPr>
        <w:rPr>
          <w:rFonts w:ascii="Arial" w:eastAsia="Calibri" w:hAnsi="Arial" w:cs="Arial"/>
          <w:b/>
          <w:sz w:val="22"/>
          <w:szCs w:val="22"/>
        </w:rPr>
      </w:pPr>
      <w:r w:rsidRPr="00D54F9D">
        <w:rPr>
          <w:rFonts w:ascii="Arial" w:hAnsi="Arial" w:cs="Arial"/>
          <w:color w:val="000000"/>
          <w:sz w:val="22"/>
          <w:szCs w:val="22"/>
          <w:shd w:val="clear" w:color="auto" w:fill="FFFFFF"/>
        </w:rPr>
        <w:lastRenderedPageBreak/>
        <w:t>prepare plans, reports and maps to assist Lewis County with environmental permit applications, engineering report requirements for maintenance and</w:t>
      </w:r>
      <w:r w:rsidR="00E66262">
        <w:rPr>
          <w:rFonts w:ascii="Arial" w:hAnsi="Arial" w:cs="Arial"/>
          <w:color w:val="000000"/>
          <w:sz w:val="22"/>
          <w:szCs w:val="22"/>
          <w:shd w:val="clear" w:color="auto" w:fill="FFFFFF"/>
        </w:rPr>
        <w:t xml:space="preserve">/or grant funded culverts, and </w:t>
      </w:r>
      <w:r w:rsidRPr="00D54F9D">
        <w:rPr>
          <w:rFonts w:ascii="Arial" w:hAnsi="Arial" w:cs="Arial"/>
          <w:color w:val="000000"/>
          <w:sz w:val="22"/>
          <w:szCs w:val="22"/>
          <w:shd w:val="clear" w:color="auto" w:fill="FFFFFF"/>
        </w:rPr>
        <w:t xml:space="preserve">pre-project meeting with various regulatory agencies </w:t>
      </w:r>
    </w:p>
    <w:p w14:paraId="372D6168" w14:textId="77777777" w:rsidR="0078440A" w:rsidRPr="0078440A" w:rsidRDefault="0078440A" w:rsidP="00987687">
      <w:pPr>
        <w:rPr>
          <w:rFonts w:ascii="Arial" w:eastAsia="Calibri" w:hAnsi="Arial" w:cs="Arial"/>
          <w:sz w:val="22"/>
          <w:szCs w:val="22"/>
        </w:rPr>
      </w:pPr>
    </w:p>
    <w:p w14:paraId="3DDECF83" w14:textId="0C9A38FB" w:rsidR="006F1C7F" w:rsidRPr="006F1C7F" w:rsidRDefault="006F1C7F" w:rsidP="00987687">
      <w:pPr>
        <w:rPr>
          <w:rFonts w:ascii="Arial" w:hAnsi="Arial" w:cs="Arial"/>
          <w:sz w:val="22"/>
          <w:szCs w:val="22"/>
        </w:rPr>
      </w:pPr>
      <w:r w:rsidRPr="006F1C7F">
        <w:rPr>
          <w:rFonts w:ascii="Arial" w:hAnsi="Arial" w:cs="Arial"/>
          <w:sz w:val="22"/>
          <w:szCs w:val="22"/>
        </w:rPr>
        <w:t xml:space="preserve">In general, Lewis County will work with the selected firm on a task assignment basis to determine the types of services required on a project.  </w:t>
      </w:r>
    </w:p>
    <w:p w14:paraId="49240172" w14:textId="77777777" w:rsidR="00987687" w:rsidRDefault="00987687" w:rsidP="00987687">
      <w:pPr>
        <w:rPr>
          <w:rFonts w:ascii="Arial" w:hAnsi="Arial" w:cs="Arial"/>
          <w:b/>
          <w:bCs/>
          <w:sz w:val="22"/>
          <w:szCs w:val="22"/>
        </w:rPr>
      </w:pPr>
    </w:p>
    <w:p w14:paraId="7A1F6CA9" w14:textId="29374A24" w:rsidR="005D37C4" w:rsidRPr="005D37C4" w:rsidRDefault="005D37C4" w:rsidP="00987687">
      <w:pPr>
        <w:rPr>
          <w:rFonts w:ascii="Arial" w:hAnsi="Arial" w:cs="Arial"/>
          <w:b/>
          <w:bCs/>
          <w:sz w:val="22"/>
          <w:szCs w:val="22"/>
        </w:rPr>
      </w:pPr>
      <w:r w:rsidRPr="005D37C4">
        <w:rPr>
          <w:rFonts w:ascii="Arial" w:hAnsi="Arial" w:cs="Arial"/>
          <w:b/>
          <w:bCs/>
          <w:sz w:val="22"/>
          <w:szCs w:val="22"/>
        </w:rPr>
        <w:t>Estimate and Schedule</w:t>
      </w:r>
    </w:p>
    <w:p w14:paraId="229895D1" w14:textId="1D96008A" w:rsidR="005D37C4" w:rsidRPr="005D37C4" w:rsidRDefault="005D37C4" w:rsidP="00987687">
      <w:pPr>
        <w:rPr>
          <w:rFonts w:ascii="Arial" w:hAnsi="Arial" w:cs="Arial"/>
          <w:sz w:val="22"/>
          <w:szCs w:val="22"/>
        </w:rPr>
      </w:pPr>
      <w:r w:rsidRPr="005D37C4">
        <w:rPr>
          <w:rFonts w:ascii="Arial" w:hAnsi="Arial" w:cs="Arial"/>
          <w:sz w:val="22"/>
          <w:szCs w:val="22"/>
        </w:rPr>
        <w:t xml:space="preserve">The agreement will be for one year in duration with an option to extend for an additional year by mutual agreement. </w:t>
      </w:r>
      <w:bookmarkStart w:id="2" w:name="_Hlk150923559"/>
      <w:r w:rsidR="0078440A">
        <w:rPr>
          <w:rFonts w:ascii="Arial" w:hAnsi="Arial" w:cs="Arial"/>
          <w:sz w:val="22"/>
          <w:szCs w:val="22"/>
        </w:rPr>
        <w:t>H</w:t>
      </w:r>
      <w:r w:rsidR="0078440A" w:rsidRPr="00900C4D">
        <w:rPr>
          <w:rFonts w:ascii="Arial" w:hAnsi="Arial" w:cs="Arial"/>
          <w:sz w:val="22"/>
          <w:szCs w:val="22"/>
        </w:rPr>
        <w:t>ydrologic, hydraulic</w:t>
      </w:r>
      <w:r w:rsidR="0078440A" w:rsidRPr="0078440A">
        <w:rPr>
          <w:rFonts w:ascii="Arial" w:hAnsi="Arial" w:cs="Arial"/>
          <w:sz w:val="22"/>
          <w:szCs w:val="22"/>
        </w:rPr>
        <w:t>, and geomorphic</w:t>
      </w:r>
      <w:r w:rsidRPr="005D37C4">
        <w:rPr>
          <w:rFonts w:ascii="Arial" w:hAnsi="Arial" w:cs="Arial"/>
          <w:sz w:val="22"/>
          <w:szCs w:val="22"/>
        </w:rPr>
        <w:t xml:space="preserve"> </w:t>
      </w:r>
      <w:bookmarkEnd w:id="2"/>
      <w:r w:rsidR="0078440A">
        <w:rPr>
          <w:rFonts w:ascii="Arial" w:hAnsi="Arial" w:cs="Arial"/>
          <w:sz w:val="22"/>
          <w:szCs w:val="22"/>
        </w:rPr>
        <w:t>s</w:t>
      </w:r>
      <w:r w:rsidRPr="005D37C4">
        <w:rPr>
          <w:rFonts w:ascii="Arial" w:hAnsi="Arial" w:cs="Arial"/>
          <w:sz w:val="22"/>
          <w:szCs w:val="22"/>
        </w:rPr>
        <w:t xml:space="preserve">ervices will be required for planned construction projects and future unplanned projects due to natural disasters or emerging situations.  </w:t>
      </w:r>
    </w:p>
    <w:p w14:paraId="52B847AB" w14:textId="77777777" w:rsidR="005D37C4" w:rsidRPr="005D37C4" w:rsidRDefault="005D37C4" w:rsidP="00987687">
      <w:pPr>
        <w:rPr>
          <w:rFonts w:ascii="Arial" w:hAnsi="Arial" w:cs="Arial"/>
          <w:sz w:val="22"/>
          <w:szCs w:val="22"/>
        </w:rPr>
      </w:pPr>
    </w:p>
    <w:p w14:paraId="02A255AC" w14:textId="40780150" w:rsidR="005D37C4" w:rsidRPr="005D37C4" w:rsidRDefault="005D37C4" w:rsidP="00987687">
      <w:pPr>
        <w:rPr>
          <w:rFonts w:ascii="Arial" w:hAnsi="Arial" w:cs="Arial"/>
          <w:sz w:val="22"/>
          <w:szCs w:val="22"/>
        </w:rPr>
      </w:pPr>
      <w:r w:rsidRPr="005D37C4">
        <w:rPr>
          <w:rFonts w:ascii="Arial" w:hAnsi="Arial" w:cs="Arial"/>
          <w:sz w:val="22"/>
          <w:szCs w:val="22"/>
        </w:rPr>
        <w:t>Anticipated maximum total value of contract: $</w:t>
      </w:r>
      <w:r w:rsidR="00F83308">
        <w:rPr>
          <w:rFonts w:ascii="Arial" w:hAnsi="Arial" w:cs="Arial"/>
          <w:sz w:val="22"/>
          <w:szCs w:val="22"/>
        </w:rPr>
        <w:t>3</w:t>
      </w:r>
      <w:r w:rsidRPr="005D37C4">
        <w:rPr>
          <w:rFonts w:ascii="Arial" w:hAnsi="Arial" w:cs="Arial"/>
          <w:sz w:val="22"/>
          <w:szCs w:val="22"/>
        </w:rPr>
        <w:t xml:space="preserve">50,000. At the sole option of Lewis County Public Works, the contract amount may be increased to meet ongoing needs of Lewis County Public Works. </w:t>
      </w:r>
    </w:p>
    <w:p w14:paraId="28BD6633" w14:textId="77777777" w:rsidR="005D37C4" w:rsidRPr="005D37C4" w:rsidRDefault="005D37C4" w:rsidP="00987687">
      <w:pPr>
        <w:rPr>
          <w:rFonts w:ascii="Arial" w:hAnsi="Arial" w:cs="Arial"/>
          <w:sz w:val="22"/>
          <w:szCs w:val="22"/>
        </w:rPr>
      </w:pPr>
    </w:p>
    <w:p w14:paraId="05068DA5" w14:textId="77777777" w:rsidR="005D37C4" w:rsidRPr="005D37C4" w:rsidRDefault="005D37C4" w:rsidP="00987687">
      <w:pPr>
        <w:rPr>
          <w:rFonts w:ascii="Arial" w:hAnsi="Arial" w:cs="Arial"/>
          <w:sz w:val="22"/>
          <w:szCs w:val="22"/>
        </w:rPr>
      </w:pPr>
      <w:r w:rsidRPr="005D37C4">
        <w:rPr>
          <w:rFonts w:ascii="Arial" w:hAnsi="Arial" w:cs="Arial"/>
          <w:sz w:val="22"/>
          <w:szCs w:val="22"/>
        </w:rPr>
        <w:t>The following schedule has been established for the submission and evaluation of the SOQs and selection of the Consultant. These are tentative dates only and the County reserves the right to adjust these dates at its sole discretion:</w:t>
      </w:r>
    </w:p>
    <w:p w14:paraId="6774B89F" w14:textId="77777777" w:rsidR="005D37C4" w:rsidRPr="005D37C4" w:rsidRDefault="005D37C4" w:rsidP="00987687">
      <w:pPr>
        <w:rPr>
          <w:rFonts w:ascii="Arial" w:hAnsi="Arial" w:cs="Arial"/>
          <w:sz w:val="22"/>
          <w:szCs w:val="22"/>
        </w:rPr>
      </w:pPr>
    </w:p>
    <w:p w14:paraId="03DBA91F" w14:textId="0056A645" w:rsidR="005D37C4" w:rsidRPr="000C51EA" w:rsidRDefault="005D37C4" w:rsidP="00987687">
      <w:pPr>
        <w:pStyle w:val="ListParagraph"/>
        <w:numPr>
          <w:ilvl w:val="0"/>
          <w:numId w:val="15"/>
        </w:numPr>
        <w:contextualSpacing w:val="0"/>
        <w:rPr>
          <w:rFonts w:ascii="Arial" w:hAnsi="Arial" w:cs="Arial"/>
          <w:bCs/>
          <w:sz w:val="22"/>
          <w:szCs w:val="22"/>
        </w:rPr>
      </w:pPr>
      <w:r w:rsidRPr="000C51EA">
        <w:rPr>
          <w:rFonts w:ascii="Arial" w:hAnsi="Arial" w:cs="Arial"/>
          <w:bCs/>
          <w:sz w:val="22"/>
          <w:szCs w:val="22"/>
        </w:rPr>
        <w:t>First advertisement of RFQ:</w:t>
      </w:r>
      <w:r w:rsidRPr="000C51EA">
        <w:rPr>
          <w:rFonts w:ascii="Arial" w:hAnsi="Arial" w:cs="Arial"/>
          <w:bCs/>
          <w:sz w:val="22"/>
          <w:szCs w:val="22"/>
        </w:rPr>
        <w:tab/>
      </w:r>
      <w:r w:rsidRPr="000C51EA">
        <w:rPr>
          <w:rFonts w:ascii="Arial" w:hAnsi="Arial" w:cs="Arial"/>
          <w:bCs/>
          <w:sz w:val="22"/>
          <w:szCs w:val="22"/>
        </w:rPr>
        <w:tab/>
      </w:r>
      <w:r w:rsidR="009E4D91">
        <w:rPr>
          <w:rFonts w:ascii="Arial" w:hAnsi="Arial" w:cs="Arial"/>
          <w:bCs/>
          <w:sz w:val="22"/>
          <w:szCs w:val="22"/>
        </w:rPr>
        <w:t>Dec</w:t>
      </w:r>
      <w:r w:rsidRPr="000C51EA">
        <w:rPr>
          <w:rFonts w:ascii="Arial" w:hAnsi="Arial" w:cs="Arial"/>
          <w:bCs/>
          <w:sz w:val="22"/>
          <w:szCs w:val="22"/>
        </w:rPr>
        <w:t xml:space="preserve">ember </w:t>
      </w:r>
      <w:r w:rsidR="009E4D91">
        <w:rPr>
          <w:rFonts w:ascii="Arial" w:hAnsi="Arial" w:cs="Arial"/>
          <w:bCs/>
          <w:sz w:val="22"/>
          <w:szCs w:val="22"/>
        </w:rPr>
        <w:t>5</w:t>
      </w:r>
      <w:r w:rsidRPr="000C51EA">
        <w:rPr>
          <w:rFonts w:ascii="Arial" w:hAnsi="Arial" w:cs="Arial"/>
          <w:bCs/>
          <w:sz w:val="22"/>
          <w:szCs w:val="22"/>
        </w:rPr>
        <w:t>, 2023</w:t>
      </w:r>
    </w:p>
    <w:p w14:paraId="1CF3B952" w14:textId="45977041" w:rsidR="005D37C4" w:rsidRPr="000C51EA" w:rsidRDefault="005D37C4" w:rsidP="00987687">
      <w:pPr>
        <w:pStyle w:val="ListParagraph"/>
        <w:numPr>
          <w:ilvl w:val="0"/>
          <w:numId w:val="15"/>
        </w:numPr>
        <w:contextualSpacing w:val="0"/>
        <w:rPr>
          <w:rFonts w:ascii="Arial" w:hAnsi="Arial" w:cs="Arial"/>
          <w:bCs/>
          <w:sz w:val="22"/>
          <w:szCs w:val="22"/>
        </w:rPr>
      </w:pPr>
      <w:r w:rsidRPr="000C51EA">
        <w:rPr>
          <w:rFonts w:ascii="Arial" w:hAnsi="Arial" w:cs="Arial"/>
          <w:bCs/>
          <w:sz w:val="22"/>
          <w:szCs w:val="22"/>
        </w:rPr>
        <w:t>Second advertisement of RFQ:</w:t>
      </w:r>
      <w:r w:rsidRPr="000C51EA">
        <w:rPr>
          <w:rFonts w:ascii="Arial" w:hAnsi="Arial" w:cs="Arial"/>
          <w:bCs/>
          <w:sz w:val="22"/>
          <w:szCs w:val="22"/>
        </w:rPr>
        <w:tab/>
        <w:t xml:space="preserve">December </w:t>
      </w:r>
      <w:r w:rsidR="009E4D91">
        <w:rPr>
          <w:rFonts w:ascii="Arial" w:hAnsi="Arial" w:cs="Arial"/>
          <w:bCs/>
          <w:sz w:val="22"/>
          <w:szCs w:val="22"/>
        </w:rPr>
        <w:t>12</w:t>
      </w:r>
      <w:r w:rsidRPr="000C51EA">
        <w:rPr>
          <w:rFonts w:ascii="Arial" w:hAnsi="Arial" w:cs="Arial"/>
          <w:bCs/>
          <w:sz w:val="22"/>
          <w:szCs w:val="22"/>
        </w:rPr>
        <w:t>, 2023</w:t>
      </w:r>
    </w:p>
    <w:p w14:paraId="4D1934F6" w14:textId="5D1DE623" w:rsidR="005D37C4" w:rsidRPr="000C51EA" w:rsidRDefault="005D37C4" w:rsidP="00987687">
      <w:pPr>
        <w:pStyle w:val="ListParagraph"/>
        <w:numPr>
          <w:ilvl w:val="0"/>
          <w:numId w:val="15"/>
        </w:numPr>
        <w:contextualSpacing w:val="0"/>
        <w:rPr>
          <w:rFonts w:ascii="Arial" w:hAnsi="Arial" w:cs="Arial"/>
          <w:bCs/>
          <w:sz w:val="22"/>
          <w:szCs w:val="22"/>
        </w:rPr>
      </w:pPr>
      <w:r w:rsidRPr="000C51EA">
        <w:rPr>
          <w:rFonts w:ascii="Arial" w:hAnsi="Arial" w:cs="Arial"/>
          <w:bCs/>
          <w:sz w:val="22"/>
          <w:szCs w:val="22"/>
        </w:rPr>
        <w:t>SOQs due:</w:t>
      </w:r>
      <w:r w:rsidRPr="000C51EA">
        <w:rPr>
          <w:rFonts w:ascii="Arial" w:hAnsi="Arial" w:cs="Arial"/>
          <w:bCs/>
          <w:sz w:val="22"/>
          <w:szCs w:val="22"/>
        </w:rPr>
        <w:tab/>
      </w:r>
      <w:r w:rsidRPr="000C51EA">
        <w:rPr>
          <w:rFonts w:ascii="Arial" w:hAnsi="Arial" w:cs="Arial"/>
          <w:bCs/>
          <w:sz w:val="22"/>
          <w:szCs w:val="22"/>
        </w:rPr>
        <w:tab/>
      </w:r>
      <w:r w:rsidRPr="000C51EA">
        <w:rPr>
          <w:rFonts w:ascii="Arial" w:hAnsi="Arial" w:cs="Arial"/>
          <w:bCs/>
          <w:sz w:val="22"/>
          <w:szCs w:val="22"/>
        </w:rPr>
        <w:tab/>
      </w:r>
      <w:r w:rsidRPr="000C51EA">
        <w:rPr>
          <w:rFonts w:ascii="Arial" w:hAnsi="Arial" w:cs="Arial"/>
          <w:bCs/>
          <w:sz w:val="22"/>
          <w:szCs w:val="22"/>
        </w:rPr>
        <w:tab/>
      </w:r>
      <w:r w:rsidR="00987687" w:rsidRPr="000C51EA">
        <w:rPr>
          <w:rFonts w:ascii="Arial" w:hAnsi="Arial" w:cs="Arial"/>
          <w:bCs/>
          <w:sz w:val="22"/>
          <w:szCs w:val="22"/>
        </w:rPr>
        <w:t>January</w:t>
      </w:r>
      <w:r w:rsidRPr="000C51EA">
        <w:rPr>
          <w:rFonts w:ascii="Arial" w:hAnsi="Arial" w:cs="Arial"/>
          <w:bCs/>
          <w:sz w:val="22"/>
          <w:szCs w:val="22"/>
        </w:rPr>
        <w:t xml:space="preserve"> 1</w:t>
      </w:r>
      <w:r w:rsidR="00987687" w:rsidRPr="000C51EA">
        <w:rPr>
          <w:rFonts w:ascii="Arial" w:hAnsi="Arial" w:cs="Arial"/>
          <w:bCs/>
          <w:sz w:val="22"/>
          <w:szCs w:val="22"/>
        </w:rPr>
        <w:t>2</w:t>
      </w:r>
      <w:r w:rsidRPr="000C51EA">
        <w:rPr>
          <w:rFonts w:ascii="Arial" w:hAnsi="Arial" w:cs="Arial"/>
          <w:bCs/>
          <w:sz w:val="22"/>
          <w:szCs w:val="22"/>
        </w:rPr>
        <w:t>, 202</w:t>
      </w:r>
      <w:r w:rsidR="00987687" w:rsidRPr="000C51EA">
        <w:rPr>
          <w:rFonts w:ascii="Arial" w:hAnsi="Arial" w:cs="Arial"/>
          <w:bCs/>
          <w:sz w:val="22"/>
          <w:szCs w:val="22"/>
        </w:rPr>
        <w:t>4</w:t>
      </w:r>
      <w:r w:rsidRPr="000C51EA">
        <w:rPr>
          <w:rFonts w:ascii="Arial" w:hAnsi="Arial" w:cs="Arial"/>
          <w:bCs/>
          <w:sz w:val="22"/>
          <w:szCs w:val="22"/>
        </w:rPr>
        <w:t xml:space="preserve"> (2:00 PM Local Time)</w:t>
      </w:r>
    </w:p>
    <w:p w14:paraId="5B11A7B8" w14:textId="006D0D59" w:rsidR="005D37C4" w:rsidRPr="000C51EA" w:rsidRDefault="005D37C4" w:rsidP="00987687">
      <w:pPr>
        <w:pStyle w:val="ListParagraph"/>
        <w:numPr>
          <w:ilvl w:val="0"/>
          <w:numId w:val="15"/>
        </w:numPr>
        <w:contextualSpacing w:val="0"/>
        <w:rPr>
          <w:rFonts w:ascii="Arial" w:hAnsi="Arial" w:cs="Arial"/>
          <w:bCs/>
          <w:sz w:val="22"/>
          <w:szCs w:val="22"/>
        </w:rPr>
      </w:pPr>
      <w:r w:rsidRPr="000C51EA">
        <w:rPr>
          <w:rFonts w:ascii="Arial" w:hAnsi="Arial" w:cs="Arial"/>
          <w:bCs/>
          <w:sz w:val="22"/>
          <w:szCs w:val="22"/>
        </w:rPr>
        <w:t>Short list for interviews:</w:t>
      </w:r>
      <w:r w:rsidRPr="000C51EA">
        <w:rPr>
          <w:rFonts w:ascii="Arial" w:hAnsi="Arial" w:cs="Arial"/>
          <w:bCs/>
          <w:sz w:val="22"/>
          <w:szCs w:val="22"/>
        </w:rPr>
        <w:tab/>
      </w:r>
      <w:r w:rsidRPr="000C51EA">
        <w:rPr>
          <w:rFonts w:ascii="Arial" w:hAnsi="Arial" w:cs="Arial"/>
          <w:bCs/>
          <w:sz w:val="22"/>
          <w:szCs w:val="22"/>
        </w:rPr>
        <w:tab/>
      </w:r>
      <w:r w:rsidR="00987687" w:rsidRPr="000C51EA">
        <w:rPr>
          <w:rFonts w:ascii="Arial" w:hAnsi="Arial" w:cs="Arial"/>
          <w:bCs/>
          <w:sz w:val="22"/>
          <w:szCs w:val="22"/>
        </w:rPr>
        <w:t>January 19</w:t>
      </w:r>
      <w:r w:rsidRPr="000C51EA">
        <w:rPr>
          <w:rFonts w:ascii="Arial" w:hAnsi="Arial" w:cs="Arial"/>
          <w:bCs/>
          <w:sz w:val="22"/>
          <w:szCs w:val="22"/>
        </w:rPr>
        <w:t>, 202</w:t>
      </w:r>
      <w:r w:rsidR="00987687" w:rsidRPr="000C51EA">
        <w:rPr>
          <w:rFonts w:ascii="Arial" w:hAnsi="Arial" w:cs="Arial"/>
          <w:bCs/>
          <w:sz w:val="22"/>
          <w:szCs w:val="22"/>
        </w:rPr>
        <w:t>4</w:t>
      </w:r>
    </w:p>
    <w:p w14:paraId="4F5C1C54" w14:textId="10C3FEA3" w:rsidR="005D37C4" w:rsidRPr="000C51EA" w:rsidRDefault="005D37C4" w:rsidP="00987687">
      <w:pPr>
        <w:pStyle w:val="ListParagraph"/>
        <w:numPr>
          <w:ilvl w:val="0"/>
          <w:numId w:val="15"/>
        </w:numPr>
        <w:contextualSpacing w:val="0"/>
        <w:rPr>
          <w:rFonts w:ascii="Arial" w:hAnsi="Arial" w:cs="Arial"/>
          <w:bCs/>
          <w:sz w:val="22"/>
          <w:szCs w:val="22"/>
        </w:rPr>
      </w:pPr>
      <w:r w:rsidRPr="000C51EA">
        <w:rPr>
          <w:rFonts w:ascii="Arial" w:hAnsi="Arial" w:cs="Arial"/>
          <w:bCs/>
          <w:sz w:val="22"/>
          <w:szCs w:val="22"/>
        </w:rPr>
        <w:t>Interviews (Zoom or Teams):</w:t>
      </w:r>
      <w:r w:rsidRPr="000C51EA">
        <w:rPr>
          <w:rFonts w:ascii="Arial" w:hAnsi="Arial" w:cs="Arial"/>
          <w:bCs/>
          <w:sz w:val="22"/>
          <w:szCs w:val="22"/>
        </w:rPr>
        <w:tab/>
      </w:r>
      <w:r w:rsidRPr="000C51EA">
        <w:rPr>
          <w:rFonts w:ascii="Arial" w:hAnsi="Arial" w:cs="Arial"/>
          <w:bCs/>
          <w:sz w:val="22"/>
          <w:szCs w:val="22"/>
        </w:rPr>
        <w:tab/>
        <w:t xml:space="preserve">January </w:t>
      </w:r>
      <w:r w:rsidR="00F62F04">
        <w:rPr>
          <w:rFonts w:ascii="Arial" w:hAnsi="Arial" w:cs="Arial"/>
          <w:bCs/>
          <w:sz w:val="22"/>
          <w:szCs w:val="22"/>
        </w:rPr>
        <w:t>31</w:t>
      </w:r>
      <w:r w:rsidRPr="000C51EA">
        <w:rPr>
          <w:rFonts w:ascii="Arial" w:hAnsi="Arial" w:cs="Arial"/>
          <w:bCs/>
          <w:sz w:val="22"/>
          <w:szCs w:val="22"/>
        </w:rPr>
        <w:t>, 2024</w:t>
      </w:r>
    </w:p>
    <w:p w14:paraId="4772186B" w14:textId="77777777" w:rsidR="005D37C4" w:rsidRPr="00BE4964" w:rsidRDefault="005D37C4" w:rsidP="00987687">
      <w:pPr>
        <w:pStyle w:val="ListParagraph"/>
        <w:contextualSpacing w:val="0"/>
        <w:rPr>
          <w:rFonts w:ascii="Arial" w:hAnsi="Arial" w:cs="Arial"/>
          <w:bCs/>
        </w:rPr>
      </w:pPr>
    </w:p>
    <w:p w14:paraId="4F715AC1" w14:textId="32848EC7" w:rsidR="005A3B97" w:rsidRPr="000C51EA" w:rsidRDefault="005A3B97" w:rsidP="00987687">
      <w:pPr>
        <w:rPr>
          <w:rFonts w:ascii="Arial" w:eastAsia="Calibri" w:hAnsi="Arial" w:cs="Arial"/>
          <w:sz w:val="22"/>
          <w:szCs w:val="22"/>
        </w:rPr>
      </w:pPr>
      <w:r w:rsidRPr="000C51EA">
        <w:rPr>
          <w:rFonts w:ascii="Arial" w:eastAsia="Calibri" w:hAnsi="Arial" w:cs="Arial"/>
          <w:b/>
          <w:sz w:val="22"/>
          <w:szCs w:val="22"/>
        </w:rPr>
        <w:t>S</w:t>
      </w:r>
      <w:r w:rsidR="005D37C4" w:rsidRPr="000C51EA">
        <w:rPr>
          <w:rFonts w:ascii="Arial" w:eastAsia="Calibri" w:hAnsi="Arial" w:cs="Arial"/>
          <w:b/>
          <w:sz w:val="22"/>
          <w:szCs w:val="22"/>
        </w:rPr>
        <w:t>ubmittal</w:t>
      </w:r>
    </w:p>
    <w:p w14:paraId="6043F312" w14:textId="2EF1B5D9" w:rsidR="005D37C4" w:rsidRPr="005D37C4" w:rsidRDefault="005D37C4" w:rsidP="00987687">
      <w:pPr>
        <w:rPr>
          <w:rFonts w:ascii="Arial" w:hAnsi="Arial" w:cs="Arial"/>
          <w:sz w:val="22"/>
          <w:szCs w:val="22"/>
        </w:rPr>
      </w:pPr>
      <w:r w:rsidRPr="000C51EA">
        <w:rPr>
          <w:rFonts w:ascii="Arial" w:hAnsi="Arial" w:cs="Arial"/>
          <w:sz w:val="22"/>
          <w:szCs w:val="22"/>
        </w:rPr>
        <w:t xml:space="preserve">The selected consultant firm must include a licensed Washington State licensed </w:t>
      </w:r>
      <w:r w:rsidR="00DD5904" w:rsidRPr="000C51EA">
        <w:rPr>
          <w:rFonts w:ascii="Arial" w:hAnsi="Arial" w:cs="Arial"/>
          <w:sz w:val="22"/>
          <w:szCs w:val="22"/>
        </w:rPr>
        <w:t xml:space="preserve">registered professional </w:t>
      </w:r>
      <w:r w:rsidRPr="000C51EA">
        <w:rPr>
          <w:rFonts w:ascii="Arial" w:hAnsi="Arial" w:cs="Arial"/>
          <w:sz w:val="22"/>
          <w:szCs w:val="22"/>
        </w:rPr>
        <w:t>engineer(s) or licensed geologist(s).</w:t>
      </w:r>
      <w:r w:rsidRPr="005D37C4">
        <w:rPr>
          <w:rFonts w:ascii="Arial" w:hAnsi="Arial" w:cs="Arial"/>
          <w:sz w:val="22"/>
          <w:szCs w:val="22"/>
        </w:rPr>
        <w:t xml:space="preserve"> </w:t>
      </w:r>
    </w:p>
    <w:p w14:paraId="29D0E8BC" w14:textId="77777777" w:rsidR="005D37C4" w:rsidRPr="005D37C4" w:rsidRDefault="005D37C4" w:rsidP="00987687">
      <w:pPr>
        <w:rPr>
          <w:rFonts w:ascii="Arial" w:hAnsi="Arial" w:cs="Arial"/>
          <w:sz w:val="22"/>
          <w:szCs w:val="22"/>
        </w:rPr>
      </w:pPr>
    </w:p>
    <w:p w14:paraId="4E7D3D0D" w14:textId="77777777" w:rsidR="005D37C4" w:rsidRPr="005D37C4" w:rsidRDefault="005D37C4" w:rsidP="00987687">
      <w:pPr>
        <w:rPr>
          <w:rFonts w:ascii="Arial" w:hAnsi="Arial" w:cs="Arial"/>
          <w:sz w:val="22"/>
          <w:szCs w:val="22"/>
        </w:rPr>
      </w:pPr>
      <w:r w:rsidRPr="005D37C4">
        <w:rPr>
          <w:rFonts w:ascii="Arial" w:hAnsi="Arial" w:cs="Arial"/>
          <w:sz w:val="22"/>
          <w:szCs w:val="22"/>
        </w:rPr>
        <w:t xml:space="preserve">Statement of Qualifications must be limited to eight (8) pages (8 ½” X 11”), double sided if needed.  Material submitted in excess of this limit (cover page, additional maps, additional resumes’, etc.) will not be forwarded to Lewis County’s selection committee for evaluation.  </w:t>
      </w:r>
    </w:p>
    <w:p w14:paraId="359C03E0" w14:textId="77777777" w:rsidR="005D37C4" w:rsidRPr="005D37C4" w:rsidRDefault="005D37C4" w:rsidP="00987687">
      <w:pPr>
        <w:rPr>
          <w:rFonts w:ascii="Arial" w:hAnsi="Arial" w:cs="Arial"/>
          <w:sz w:val="22"/>
          <w:szCs w:val="22"/>
        </w:rPr>
      </w:pPr>
    </w:p>
    <w:p w14:paraId="3D4D6E49" w14:textId="77777777" w:rsidR="005D37C4" w:rsidRPr="005D37C4" w:rsidRDefault="005D37C4" w:rsidP="00987687">
      <w:pPr>
        <w:rPr>
          <w:rFonts w:ascii="Arial" w:hAnsi="Arial" w:cs="Arial"/>
          <w:sz w:val="22"/>
          <w:szCs w:val="22"/>
        </w:rPr>
      </w:pPr>
      <w:r w:rsidRPr="005D37C4">
        <w:rPr>
          <w:rFonts w:ascii="Arial" w:hAnsi="Arial" w:cs="Arial"/>
          <w:sz w:val="22"/>
          <w:szCs w:val="22"/>
        </w:rPr>
        <w:t>Interested consultants shall provide a statement of qualifications that contains the following:</w:t>
      </w:r>
    </w:p>
    <w:p w14:paraId="5E8CAC0D" w14:textId="77777777" w:rsidR="005D37C4" w:rsidRPr="005D37C4" w:rsidRDefault="005D37C4" w:rsidP="00987687">
      <w:pPr>
        <w:pStyle w:val="ListParagraph"/>
        <w:numPr>
          <w:ilvl w:val="0"/>
          <w:numId w:val="16"/>
        </w:numPr>
        <w:contextualSpacing w:val="0"/>
        <w:rPr>
          <w:rFonts w:ascii="Arial" w:hAnsi="Arial" w:cs="Arial"/>
          <w:sz w:val="22"/>
          <w:szCs w:val="22"/>
        </w:rPr>
      </w:pPr>
      <w:r w:rsidRPr="005D37C4">
        <w:rPr>
          <w:rFonts w:ascii="Arial" w:hAnsi="Arial" w:cs="Arial"/>
          <w:sz w:val="22"/>
          <w:szCs w:val="22"/>
        </w:rPr>
        <w:t>Cover Letter</w:t>
      </w:r>
    </w:p>
    <w:p w14:paraId="55B15E24" w14:textId="77777777" w:rsidR="005D37C4" w:rsidRPr="005D37C4" w:rsidRDefault="005D37C4" w:rsidP="00987687">
      <w:pPr>
        <w:pStyle w:val="ListParagraph"/>
        <w:numPr>
          <w:ilvl w:val="1"/>
          <w:numId w:val="16"/>
        </w:numPr>
        <w:contextualSpacing w:val="0"/>
        <w:rPr>
          <w:rFonts w:ascii="Arial" w:hAnsi="Arial" w:cs="Arial"/>
          <w:sz w:val="22"/>
          <w:szCs w:val="22"/>
        </w:rPr>
      </w:pPr>
      <w:r w:rsidRPr="005D37C4">
        <w:rPr>
          <w:rFonts w:ascii="Arial" w:hAnsi="Arial" w:cs="Arial"/>
          <w:sz w:val="22"/>
          <w:szCs w:val="22"/>
        </w:rPr>
        <w:t>The cover letter is limited to one page and shall include:</w:t>
      </w:r>
    </w:p>
    <w:p w14:paraId="107568BE" w14:textId="77777777" w:rsidR="005D37C4" w:rsidRPr="005D37C4" w:rsidRDefault="005D37C4" w:rsidP="00987687">
      <w:pPr>
        <w:pStyle w:val="ListParagraph"/>
        <w:numPr>
          <w:ilvl w:val="2"/>
          <w:numId w:val="16"/>
        </w:numPr>
        <w:contextualSpacing w:val="0"/>
        <w:rPr>
          <w:rFonts w:ascii="Arial" w:hAnsi="Arial" w:cs="Arial"/>
          <w:sz w:val="22"/>
          <w:szCs w:val="22"/>
        </w:rPr>
      </w:pPr>
      <w:r w:rsidRPr="005D37C4">
        <w:rPr>
          <w:rFonts w:ascii="Arial" w:hAnsi="Arial" w:cs="Arial"/>
          <w:sz w:val="22"/>
          <w:szCs w:val="22"/>
        </w:rPr>
        <w:t>The firm/</w:t>
      </w:r>
      <w:proofErr w:type="gramStart"/>
      <w:r w:rsidRPr="005D37C4">
        <w:rPr>
          <w:rFonts w:ascii="Arial" w:hAnsi="Arial" w:cs="Arial"/>
          <w:sz w:val="22"/>
          <w:szCs w:val="22"/>
        </w:rPr>
        <w:t>consultant</w:t>
      </w:r>
      <w:proofErr w:type="gramEnd"/>
      <w:r w:rsidRPr="005D37C4">
        <w:rPr>
          <w:rFonts w:ascii="Arial" w:hAnsi="Arial" w:cs="Arial"/>
          <w:sz w:val="22"/>
          <w:szCs w:val="22"/>
        </w:rPr>
        <w:t xml:space="preserve"> name and project manager with name, title mailing address, e-mail address, phone number.</w:t>
      </w:r>
    </w:p>
    <w:p w14:paraId="033FF674" w14:textId="77777777" w:rsidR="005D37C4" w:rsidRPr="005D37C4" w:rsidRDefault="005D37C4" w:rsidP="00987687">
      <w:pPr>
        <w:pStyle w:val="ListParagraph"/>
        <w:numPr>
          <w:ilvl w:val="0"/>
          <w:numId w:val="16"/>
        </w:numPr>
        <w:contextualSpacing w:val="0"/>
        <w:rPr>
          <w:rFonts w:ascii="Arial" w:hAnsi="Arial" w:cs="Arial"/>
          <w:sz w:val="22"/>
          <w:szCs w:val="22"/>
        </w:rPr>
      </w:pPr>
      <w:r w:rsidRPr="005D37C4">
        <w:rPr>
          <w:rFonts w:ascii="Arial" w:hAnsi="Arial" w:cs="Arial"/>
          <w:sz w:val="22"/>
          <w:szCs w:val="22"/>
        </w:rPr>
        <w:t xml:space="preserve">Qualifications: Demonstrate competence and qualifications related to services performed </w:t>
      </w:r>
      <w:proofErr w:type="gramStart"/>
      <w:r w:rsidRPr="005D37C4">
        <w:rPr>
          <w:rFonts w:ascii="Arial" w:hAnsi="Arial" w:cs="Arial"/>
          <w:sz w:val="22"/>
          <w:szCs w:val="22"/>
        </w:rPr>
        <w:t>including;</w:t>
      </w:r>
      <w:proofErr w:type="gramEnd"/>
    </w:p>
    <w:p w14:paraId="47DE60CF" w14:textId="77777777" w:rsidR="005D37C4" w:rsidRPr="005D37C4" w:rsidRDefault="005D37C4" w:rsidP="00987687">
      <w:pPr>
        <w:pStyle w:val="ListParagraph"/>
        <w:numPr>
          <w:ilvl w:val="1"/>
          <w:numId w:val="16"/>
        </w:numPr>
        <w:contextualSpacing w:val="0"/>
        <w:rPr>
          <w:rFonts w:ascii="Arial" w:hAnsi="Arial" w:cs="Arial"/>
          <w:sz w:val="22"/>
          <w:szCs w:val="22"/>
        </w:rPr>
      </w:pPr>
      <w:r w:rsidRPr="005D37C4">
        <w:rPr>
          <w:rFonts w:ascii="Arial" w:hAnsi="Arial" w:cs="Arial"/>
          <w:sz w:val="22"/>
          <w:szCs w:val="22"/>
        </w:rPr>
        <w:t xml:space="preserve">Successful experience delivering technical reports and recommendations for an array of the aforementioned services as they relate to </w:t>
      </w:r>
      <w:bookmarkStart w:id="3" w:name="_Hlk150353784"/>
      <w:r w:rsidRPr="005D37C4">
        <w:rPr>
          <w:rFonts w:ascii="Arial" w:hAnsi="Arial" w:cs="Arial"/>
          <w:sz w:val="22"/>
          <w:szCs w:val="22"/>
        </w:rPr>
        <w:t>bridges, culverts, roads, trails, and other public works projects.</w:t>
      </w:r>
      <w:bookmarkEnd w:id="3"/>
    </w:p>
    <w:p w14:paraId="3934C689" w14:textId="77777777" w:rsidR="005D37C4" w:rsidRPr="005D37C4" w:rsidRDefault="005D37C4" w:rsidP="00987687">
      <w:pPr>
        <w:pStyle w:val="ListParagraph"/>
        <w:numPr>
          <w:ilvl w:val="1"/>
          <w:numId w:val="16"/>
        </w:numPr>
        <w:contextualSpacing w:val="0"/>
        <w:rPr>
          <w:rFonts w:ascii="Arial" w:hAnsi="Arial" w:cs="Arial"/>
          <w:sz w:val="22"/>
          <w:szCs w:val="22"/>
        </w:rPr>
      </w:pPr>
      <w:r w:rsidRPr="005D37C4">
        <w:rPr>
          <w:rFonts w:ascii="Arial" w:hAnsi="Arial" w:cs="Arial"/>
          <w:sz w:val="22"/>
          <w:szCs w:val="22"/>
        </w:rPr>
        <w:t>The consultant must demonstrate the ability to manage projects and coordinate with other design team members, and Lewis County staff, to ensure the projects as a whole are delivered on time and within budget, with potential risks and opportunities identified.</w:t>
      </w:r>
    </w:p>
    <w:p w14:paraId="38B13E60" w14:textId="77777777" w:rsidR="005D37C4" w:rsidRPr="005D37C4" w:rsidRDefault="005D37C4" w:rsidP="00987687">
      <w:pPr>
        <w:pStyle w:val="ListParagraph"/>
        <w:numPr>
          <w:ilvl w:val="1"/>
          <w:numId w:val="16"/>
        </w:numPr>
        <w:contextualSpacing w:val="0"/>
        <w:rPr>
          <w:rFonts w:ascii="Arial" w:hAnsi="Arial" w:cs="Arial"/>
          <w:sz w:val="22"/>
          <w:szCs w:val="22"/>
        </w:rPr>
      </w:pPr>
      <w:r w:rsidRPr="005D37C4">
        <w:rPr>
          <w:rFonts w:ascii="Arial" w:hAnsi="Arial" w:cs="Arial"/>
          <w:sz w:val="22"/>
          <w:szCs w:val="22"/>
        </w:rPr>
        <w:lastRenderedPageBreak/>
        <w:t>The consultant must demonstrate the ability to respond to unexpected requests (emergencies) for services with minimal notice and delay.</w:t>
      </w:r>
    </w:p>
    <w:p w14:paraId="02B2C318" w14:textId="77777777" w:rsidR="005D37C4" w:rsidRPr="005D37C4" w:rsidRDefault="005D37C4" w:rsidP="00987687">
      <w:pPr>
        <w:pStyle w:val="ListParagraph"/>
        <w:numPr>
          <w:ilvl w:val="1"/>
          <w:numId w:val="16"/>
        </w:numPr>
        <w:contextualSpacing w:val="0"/>
        <w:rPr>
          <w:rFonts w:ascii="Arial" w:hAnsi="Arial" w:cs="Arial"/>
          <w:sz w:val="22"/>
          <w:szCs w:val="22"/>
        </w:rPr>
      </w:pPr>
      <w:r w:rsidRPr="005D37C4">
        <w:rPr>
          <w:rFonts w:ascii="Arial" w:hAnsi="Arial" w:cs="Arial"/>
          <w:sz w:val="22"/>
          <w:szCs w:val="22"/>
        </w:rPr>
        <w:t>The consultant must demonstrate the ability to work collaboratively in a regulatory environment with other agencies, interest groups, and permit applicants.</w:t>
      </w:r>
    </w:p>
    <w:p w14:paraId="1EF31782" w14:textId="421C3C56" w:rsidR="005D37C4" w:rsidRPr="005D37C4" w:rsidRDefault="005D37C4" w:rsidP="00987687">
      <w:pPr>
        <w:pStyle w:val="ListParagraph"/>
        <w:numPr>
          <w:ilvl w:val="0"/>
          <w:numId w:val="17"/>
        </w:numPr>
        <w:contextualSpacing w:val="0"/>
        <w:rPr>
          <w:rFonts w:ascii="Arial" w:hAnsi="Arial" w:cs="Arial"/>
          <w:sz w:val="22"/>
          <w:szCs w:val="22"/>
        </w:rPr>
      </w:pPr>
      <w:r w:rsidRPr="005D37C4">
        <w:rPr>
          <w:rFonts w:ascii="Arial" w:hAnsi="Arial" w:cs="Arial"/>
          <w:sz w:val="22"/>
          <w:szCs w:val="22"/>
        </w:rPr>
        <w:t xml:space="preserve">Experience: List previous work experience that describes and demonstrates that the firm and team members have recent experience in </w:t>
      </w:r>
      <w:proofErr w:type="gramStart"/>
      <w:r w:rsidRPr="005D37C4">
        <w:rPr>
          <w:rFonts w:ascii="Arial" w:hAnsi="Arial" w:cs="Arial"/>
          <w:sz w:val="22"/>
          <w:szCs w:val="22"/>
        </w:rPr>
        <w:t xml:space="preserve">performing </w:t>
      </w:r>
      <w:r w:rsidR="00BB00F4" w:rsidRPr="00BB00F4">
        <w:rPr>
          <w:rFonts w:ascii="Arial" w:hAnsi="Arial" w:cs="Arial"/>
          <w:sz w:val="22"/>
          <w:szCs w:val="22"/>
        </w:rPr>
        <w:t xml:space="preserve"> </w:t>
      </w:r>
      <w:r w:rsidR="00BB00F4">
        <w:rPr>
          <w:rFonts w:ascii="Arial" w:hAnsi="Arial" w:cs="Arial"/>
          <w:sz w:val="22"/>
          <w:szCs w:val="22"/>
        </w:rPr>
        <w:t>h</w:t>
      </w:r>
      <w:r w:rsidR="00BB00F4" w:rsidRPr="00900C4D">
        <w:rPr>
          <w:rFonts w:ascii="Arial" w:hAnsi="Arial" w:cs="Arial"/>
          <w:sz w:val="22"/>
          <w:szCs w:val="22"/>
        </w:rPr>
        <w:t>ydrologic</w:t>
      </w:r>
      <w:proofErr w:type="gramEnd"/>
      <w:r w:rsidR="00BB00F4" w:rsidRPr="00900C4D">
        <w:rPr>
          <w:rFonts w:ascii="Arial" w:hAnsi="Arial" w:cs="Arial"/>
          <w:sz w:val="22"/>
          <w:szCs w:val="22"/>
        </w:rPr>
        <w:t>, hydraulic</w:t>
      </w:r>
      <w:r w:rsidR="00BB00F4" w:rsidRPr="0078440A">
        <w:rPr>
          <w:rFonts w:ascii="Arial" w:hAnsi="Arial" w:cs="Arial"/>
          <w:sz w:val="22"/>
          <w:szCs w:val="22"/>
        </w:rPr>
        <w:t>, and geomorphic</w:t>
      </w:r>
      <w:r w:rsidR="00BB00F4">
        <w:rPr>
          <w:rFonts w:ascii="Arial" w:hAnsi="Arial" w:cs="Arial"/>
          <w:sz w:val="22"/>
          <w:szCs w:val="22"/>
        </w:rPr>
        <w:t xml:space="preserve"> </w:t>
      </w:r>
      <w:r w:rsidRPr="005D37C4">
        <w:rPr>
          <w:rFonts w:ascii="Arial" w:hAnsi="Arial" w:cs="Arial"/>
          <w:sz w:val="22"/>
          <w:szCs w:val="22"/>
        </w:rPr>
        <w:t>services in the area of bridges, culverts, roads, trails, and other public works projects. At a minimum, the following information should be included:</w:t>
      </w:r>
    </w:p>
    <w:p w14:paraId="6ED99B03" w14:textId="77777777" w:rsidR="005D37C4" w:rsidRPr="005D37C4" w:rsidRDefault="005D37C4" w:rsidP="00987687">
      <w:pPr>
        <w:pStyle w:val="ListParagraph"/>
        <w:numPr>
          <w:ilvl w:val="1"/>
          <w:numId w:val="17"/>
        </w:numPr>
        <w:contextualSpacing w:val="0"/>
        <w:rPr>
          <w:rFonts w:ascii="Arial" w:hAnsi="Arial" w:cs="Arial"/>
          <w:sz w:val="22"/>
          <w:szCs w:val="22"/>
        </w:rPr>
      </w:pPr>
      <w:r w:rsidRPr="005D37C4">
        <w:rPr>
          <w:rFonts w:ascii="Arial" w:hAnsi="Arial" w:cs="Arial"/>
          <w:sz w:val="22"/>
          <w:szCs w:val="22"/>
        </w:rPr>
        <w:t>Provide an organizational chart of the proposed consulting team and a short resume of all key personnel listed on the chart, including their availability and involvement with the work.</w:t>
      </w:r>
    </w:p>
    <w:p w14:paraId="2D1CA931" w14:textId="5043881B" w:rsidR="005D37C4" w:rsidRPr="005D37C4" w:rsidRDefault="005D37C4" w:rsidP="00987687">
      <w:pPr>
        <w:pStyle w:val="ListParagraph"/>
        <w:numPr>
          <w:ilvl w:val="1"/>
          <w:numId w:val="17"/>
        </w:numPr>
        <w:contextualSpacing w:val="0"/>
        <w:rPr>
          <w:rFonts w:ascii="Arial" w:hAnsi="Arial" w:cs="Arial"/>
          <w:sz w:val="22"/>
          <w:szCs w:val="22"/>
        </w:rPr>
      </w:pPr>
      <w:r w:rsidRPr="005D37C4">
        <w:rPr>
          <w:rFonts w:ascii="Arial" w:hAnsi="Arial" w:cs="Arial"/>
          <w:sz w:val="22"/>
          <w:szCs w:val="22"/>
        </w:rPr>
        <w:t xml:space="preserve">Reference: The consulting firm’s demonstrated expertise in performing </w:t>
      </w:r>
      <w:r w:rsidR="00BB00F4">
        <w:rPr>
          <w:rFonts w:ascii="Arial" w:hAnsi="Arial" w:cs="Arial"/>
          <w:sz w:val="22"/>
          <w:szCs w:val="22"/>
        </w:rPr>
        <w:t>h</w:t>
      </w:r>
      <w:r w:rsidR="00BB00F4" w:rsidRPr="00900C4D">
        <w:rPr>
          <w:rFonts w:ascii="Arial" w:hAnsi="Arial" w:cs="Arial"/>
          <w:sz w:val="22"/>
          <w:szCs w:val="22"/>
        </w:rPr>
        <w:t>ydrologic, hydraulic</w:t>
      </w:r>
      <w:r w:rsidR="00BB00F4" w:rsidRPr="0078440A">
        <w:rPr>
          <w:rFonts w:ascii="Arial" w:hAnsi="Arial" w:cs="Arial"/>
          <w:sz w:val="22"/>
          <w:szCs w:val="22"/>
        </w:rPr>
        <w:t>, and geomorphic</w:t>
      </w:r>
      <w:r w:rsidR="00BB00F4" w:rsidRPr="005D37C4">
        <w:rPr>
          <w:rFonts w:ascii="Arial" w:hAnsi="Arial" w:cs="Arial"/>
          <w:sz w:val="22"/>
          <w:szCs w:val="22"/>
        </w:rPr>
        <w:t xml:space="preserve"> </w:t>
      </w:r>
      <w:r w:rsidRPr="005D37C4">
        <w:rPr>
          <w:rFonts w:ascii="Arial" w:hAnsi="Arial" w:cs="Arial"/>
          <w:sz w:val="22"/>
          <w:szCs w:val="22"/>
        </w:rPr>
        <w:t>services, the dates in which the work was completed, and the project contact information</w:t>
      </w:r>
    </w:p>
    <w:p w14:paraId="3F93943E" w14:textId="77777777" w:rsidR="005D37C4" w:rsidRDefault="005D37C4" w:rsidP="00987687">
      <w:pPr>
        <w:pStyle w:val="ListParagraph"/>
        <w:numPr>
          <w:ilvl w:val="1"/>
          <w:numId w:val="17"/>
        </w:numPr>
        <w:contextualSpacing w:val="0"/>
        <w:rPr>
          <w:rFonts w:ascii="Arial" w:hAnsi="Arial" w:cs="Arial"/>
          <w:sz w:val="22"/>
          <w:szCs w:val="22"/>
        </w:rPr>
      </w:pPr>
      <w:r w:rsidRPr="005D37C4">
        <w:rPr>
          <w:rFonts w:ascii="Arial" w:hAnsi="Arial" w:cs="Arial"/>
          <w:sz w:val="22"/>
          <w:szCs w:val="22"/>
        </w:rPr>
        <w:t xml:space="preserve">Any particular aspect of the consulting </w:t>
      </w:r>
      <w:proofErr w:type="gramStart"/>
      <w:r w:rsidRPr="005D37C4">
        <w:rPr>
          <w:rFonts w:ascii="Arial" w:hAnsi="Arial" w:cs="Arial"/>
          <w:sz w:val="22"/>
          <w:szCs w:val="22"/>
        </w:rPr>
        <w:t>firms</w:t>
      </w:r>
      <w:proofErr w:type="gramEnd"/>
      <w:r w:rsidRPr="005D37C4">
        <w:rPr>
          <w:rFonts w:ascii="Arial" w:hAnsi="Arial" w:cs="Arial"/>
          <w:sz w:val="22"/>
          <w:szCs w:val="22"/>
        </w:rPr>
        <w:t xml:space="preserve"> organization, by way of background, experience, unique qualifications, or other basis, that sets it apart from the competition in its ability to accomplish the identified services.</w:t>
      </w:r>
    </w:p>
    <w:p w14:paraId="36F63EC7" w14:textId="77777777" w:rsidR="00905802" w:rsidRDefault="00905802" w:rsidP="00987687">
      <w:pPr>
        <w:rPr>
          <w:rFonts w:ascii="Arial" w:hAnsi="Arial" w:cs="Arial"/>
          <w:b/>
        </w:rPr>
      </w:pPr>
    </w:p>
    <w:p w14:paraId="64244542" w14:textId="1FD32CE4" w:rsidR="005A3B97" w:rsidRPr="00905802" w:rsidRDefault="00905802" w:rsidP="00987687">
      <w:pPr>
        <w:rPr>
          <w:rFonts w:ascii="Arial" w:hAnsi="Arial" w:cs="Arial"/>
          <w:sz w:val="22"/>
          <w:szCs w:val="22"/>
        </w:rPr>
      </w:pPr>
      <w:r w:rsidRPr="00905802">
        <w:rPr>
          <w:rFonts w:ascii="Arial" w:hAnsi="Arial" w:cs="Arial"/>
          <w:b/>
          <w:sz w:val="22"/>
          <w:szCs w:val="22"/>
        </w:rPr>
        <w:t>Evaluation</w:t>
      </w:r>
    </w:p>
    <w:p w14:paraId="5E81CF1D" w14:textId="2B6BC3EC" w:rsidR="00135DAA" w:rsidRPr="005D37C4" w:rsidRDefault="005A3B97" w:rsidP="00987687">
      <w:pPr>
        <w:rPr>
          <w:rFonts w:ascii="Arial" w:eastAsia="Calibri" w:hAnsi="Arial" w:cs="Arial"/>
          <w:sz w:val="22"/>
          <w:szCs w:val="22"/>
        </w:rPr>
      </w:pPr>
      <w:r w:rsidRPr="005D37C4">
        <w:rPr>
          <w:rFonts w:ascii="Arial" w:eastAsia="Calibri" w:hAnsi="Arial" w:cs="Arial"/>
          <w:sz w:val="22"/>
          <w:szCs w:val="22"/>
        </w:rPr>
        <w:t xml:space="preserve">Submittals will be evaluated and ranked equal weight for the following criteria: 1) Qualification of key personnel; 2) Relevant experience; 3) Availability and response time; and 4) </w:t>
      </w:r>
      <w:r w:rsidR="00292ACB" w:rsidRPr="005D37C4">
        <w:rPr>
          <w:rFonts w:ascii="Arial" w:eastAsia="Calibri" w:hAnsi="Arial" w:cs="Arial"/>
          <w:sz w:val="22"/>
          <w:szCs w:val="22"/>
        </w:rPr>
        <w:t xml:space="preserve">Overall </w:t>
      </w:r>
      <w:r w:rsidR="00F63B9A">
        <w:rPr>
          <w:rFonts w:ascii="Arial" w:eastAsia="Calibri" w:hAnsi="Arial" w:cs="Arial"/>
          <w:sz w:val="22"/>
          <w:szCs w:val="22"/>
        </w:rPr>
        <w:t>SOQ</w:t>
      </w:r>
      <w:r w:rsidR="00292ACB" w:rsidRPr="005D37C4">
        <w:rPr>
          <w:rFonts w:ascii="Arial" w:eastAsia="Calibri" w:hAnsi="Arial" w:cs="Arial"/>
          <w:sz w:val="22"/>
          <w:szCs w:val="22"/>
        </w:rPr>
        <w:t xml:space="preserve"> alignment with needs of County</w:t>
      </w:r>
      <w:r w:rsidR="00B75314" w:rsidRPr="005D37C4">
        <w:rPr>
          <w:rFonts w:ascii="Arial" w:eastAsia="Calibri" w:hAnsi="Arial" w:cs="Arial"/>
          <w:sz w:val="22"/>
          <w:szCs w:val="22"/>
        </w:rPr>
        <w:t xml:space="preserve">.  </w:t>
      </w:r>
    </w:p>
    <w:p w14:paraId="2C11F1DA" w14:textId="77777777" w:rsidR="005D37C4" w:rsidRDefault="005D37C4" w:rsidP="00987687">
      <w:pPr>
        <w:rPr>
          <w:rFonts w:ascii="Arial" w:eastAsia="Calibri" w:hAnsi="Arial" w:cs="Arial"/>
          <w:sz w:val="22"/>
          <w:szCs w:val="22"/>
        </w:rPr>
      </w:pPr>
    </w:p>
    <w:p w14:paraId="17AA039C" w14:textId="477802C0" w:rsidR="005D37C4" w:rsidRPr="005D37C4" w:rsidRDefault="005D37C4" w:rsidP="00987687">
      <w:pPr>
        <w:rPr>
          <w:rFonts w:ascii="Arial" w:eastAsia="Calibri" w:hAnsi="Arial" w:cs="Arial"/>
          <w:b/>
          <w:sz w:val="22"/>
          <w:szCs w:val="22"/>
        </w:rPr>
      </w:pPr>
      <w:r w:rsidRPr="005D37C4">
        <w:rPr>
          <w:rFonts w:ascii="Arial" w:eastAsia="Calibri" w:hAnsi="Arial" w:cs="Arial"/>
          <w:b/>
          <w:sz w:val="22"/>
          <w:szCs w:val="22"/>
        </w:rPr>
        <w:t>Submittal Submission</w:t>
      </w:r>
    </w:p>
    <w:p w14:paraId="65446495" w14:textId="4BE3E31D" w:rsidR="00BB00F4" w:rsidRPr="00DD5904" w:rsidRDefault="00CA7101" w:rsidP="00DD5904">
      <w:pPr>
        <w:spacing w:line="276" w:lineRule="auto"/>
        <w:rPr>
          <w:rFonts w:ascii="Arial" w:eastAsia="Calibri" w:hAnsi="Arial" w:cs="Arial"/>
          <w:b/>
        </w:rPr>
      </w:pPr>
      <w:r w:rsidRPr="00CA7101">
        <w:rPr>
          <w:rFonts w:ascii="Arial" w:hAnsi="Arial" w:cs="Arial"/>
          <w:sz w:val="22"/>
          <w:szCs w:val="22"/>
        </w:rPr>
        <w:t xml:space="preserve">CONSULTANTS desiring consideration shall electronically submit a complete </w:t>
      </w:r>
      <w:r w:rsidR="00F63B9A">
        <w:rPr>
          <w:rFonts w:ascii="Arial" w:hAnsi="Arial" w:cs="Arial"/>
          <w:sz w:val="22"/>
          <w:szCs w:val="22"/>
        </w:rPr>
        <w:t>SOQ</w:t>
      </w:r>
      <w:r w:rsidRPr="00CA7101">
        <w:rPr>
          <w:rFonts w:ascii="Arial" w:hAnsi="Arial" w:cs="Arial"/>
          <w:sz w:val="22"/>
          <w:szCs w:val="22"/>
        </w:rPr>
        <w:t xml:space="preserve"> packet for </w:t>
      </w:r>
      <w:r w:rsidR="00BB00F4" w:rsidRPr="00DD5904">
        <w:rPr>
          <w:rFonts w:ascii="Arial" w:hAnsi="Arial" w:cs="Arial"/>
          <w:sz w:val="22"/>
          <w:szCs w:val="22"/>
        </w:rPr>
        <w:t>2024 Hydrologic, Hydraulic, and Geomorphic Services</w:t>
      </w:r>
    </w:p>
    <w:p w14:paraId="6F5DBBBF" w14:textId="18A1E3D1" w:rsidR="00CA7101" w:rsidRPr="00F62F04" w:rsidRDefault="00CA7101" w:rsidP="00987687">
      <w:pPr>
        <w:rPr>
          <w:rFonts w:ascii="Arial" w:hAnsi="Arial" w:cs="Arial"/>
          <w:sz w:val="22"/>
          <w:szCs w:val="22"/>
        </w:rPr>
      </w:pPr>
      <w:r w:rsidRPr="00CA7101">
        <w:rPr>
          <w:rFonts w:ascii="Arial" w:hAnsi="Arial" w:cs="Arial"/>
          <w:sz w:val="22"/>
          <w:szCs w:val="22"/>
        </w:rPr>
        <w:t xml:space="preserve">in </w:t>
      </w:r>
      <w:proofErr w:type="spellStart"/>
      <w:r w:rsidRPr="00CA7101">
        <w:rPr>
          <w:rFonts w:ascii="Arial" w:hAnsi="Arial" w:cs="Arial"/>
          <w:sz w:val="22"/>
          <w:szCs w:val="22"/>
        </w:rPr>
        <w:t>OpenGov</w:t>
      </w:r>
      <w:proofErr w:type="spellEnd"/>
      <w:r w:rsidRPr="00CA7101">
        <w:rPr>
          <w:rFonts w:ascii="Arial" w:hAnsi="Arial" w:cs="Arial"/>
          <w:sz w:val="22"/>
          <w:szCs w:val="22"/>
        </w:rPr>
        <w:t xml:space="preserve"> </w:t>
      </w:r>
      <w:hyperlink r:id="rId8" w:history="1">
        <w:r w:rsidRPr="00F62F04">
          <w:rPr>
            <w:rStyle w:val="Hyperlink"/>
            <w:rFonts w:ascii="Arial" w:hAnsi="Arial" w:cs="Arial"/>
            <w:sz w:val="22"/>
            <w:szCs w:val="22"/>
          </w:rPr>
          <w:t>https://procurement.opengov.com/signup</w:t>
        </w:r>
      </w:hyperlink>
      <w:r w:rsidRPr="00F62F04">
        <w:rPr>
          <w:rFonts w:ascii="Arial" w:hAnsi="Arial" w:cs="Arial"/>
          <w:sz w:val="22"/>
          <w:szCs w:val="22"/>
          <w:u w:val="single"/>
        </w:rPr>
        <w:t>.</w:t>
      </w:r>
      <w:r w:rsidRPr="00F62F04">
        <w:rPr>
          <w:rFonts w:ascii="Arial" w:hAnsi="Arial" w:cs="Arial"/>
          <w:sz w:val="22"/>
          <w:szCs w:val="22"/>
        </w:rPr>
        <w:t xml:space="preserve">  RFPs must be submitted electronically (in </w:t>
      </w:r>
      <w:proofErr w:type="spellStart"/>
      <w:r w:rsidRPr="00F62F04">
        <w:rPr>
          <w:rFonts w:ascii="Arial" w:hAnsi="Arial" w:cs="Arial"/>
          <w:sz w:val="22"/>
          <w:szCs w:val="22"/>
        </w:rPr>
        <w:t>OpenGov</w:t>
      </w:r>
      <w:proofErr w:type="spellEnd"/>
      <w:r w:rsidRPr="00F62F04">
        <w:rPr>
          <w:rFonts w:ascii="Arial" w:hAnsi="Arial" w:cs="Arial"/>
          <w:sz w:val="22"/>
          <w:szCs w:val="22"/>
        </w:rPr>
        <w:t xml:space="preserve">) </w:t>
      </w:r>
      <w:r w:rsidRPr="00F62F04">
        <w:rPr>
          <w:rFonts w:ascii="Arial" w:hAnsi="Arial" w:cs="Arial"/>
          <w:b/>
          <w:bCs/>
          <w:sz w:val="22"/>
          <w:szCs w:val="22"/>
        </w:rPr>
        <w:t xml:space="preserve">no later than 2:00 PM </w:t>
      </w:r>
      <w:r w:rsidR="00987687" w:rsidRPr="00F62F04">
        <w:rPr>
          <w:rFonts w:ascii="Arial" w:hAnsi="Arial" w:cs="Arial"/>
          <w:b/>
          <w:bCs/>
          <w:sz w:val="22"/>
          <w:szCs w:val="22"/>
        </w:rPr>
        <w:t>January</w:t>
      </w:r>
      <w:r w:rsidRPr="00F62F04">
        <w:rPr>
          <w:rFonts w:ascii="Arial" w:hAnsi="Arial" w:cs="Arial"/>
          <w:b/>
          <w:bCs/>
          <w:sz w:val="22"/>
          <w:szCs w:val="22"/>
        </w:rPr>
        <w:t xml:space="preserve"> 1</w:t>
      </w:r>
      <w:r w:rsidR="00987687" w:rsidRPr="00F62F04">
        <w:rPr>
          <w:rFonts w:ascii="Arial" w:hAnsi="Arial" w:cs="Arial"/>
          <w:b/>
          <w:bCs/>
          <w:sz w:val="22"/>
          <w:szCs w:val="22"/>
        </w:rPr>
        <w:t>2</w:t>
      </w:r>
      <w:r w:rsidRPr="00F62F04">
        <w:rPr>
          <w:rFonts w:ascii="Arial" w:hAnsi="Arial" w:cs="Arial"/>
          <w:b/>
          <w:bCs/>
          <w:sz w:val="22"/>
          <w:szCs w:val="22"/>
        </w:rPr>
        <w:t>, 202</w:t>
      </w:r>
      <w:r w:rsidR="00987687" w:rsidRPr="00F62F04">
        <w:rPr>
          <w:rFonts w:ascii="Arial" w:hAnsi="Arial" w:cs="Arial"/>
          <w:b/>
          <w:bCs/>
          <w:sz w:val="22"/>
          <w:szCs w:val="22"/>
        </w:rPr>
        <w:t>4</w:t>
      </w:r>
      <w:r w:rsidRPr="00F62F04">
        <w:rPr>
          <w:rFonts w:ascii="Arial" w:hAnsi="Arial" w:cs="Arial"/>
          <w:sz w:val="22"/>
          <w:szCs w:val="22"/>
        </w:rPr>
        <w:t xml:space="preserve">.   Any questions regarding this project should be directed to </w:t>
      </w:r>
      <w:r w:rsidR="00BB00F4" w:rsidRPr="00F62F04">
        <w:rPr>
          <w:rFonts w:ascii="Arial" w:hAnsi="Arial" w:cs="Arial"/>
          <w:sz w:val="22"/>
          <w:szCs w:val="22"/>
        </w:rPr>
        <w:t>Ann Weckback</w:t>
      </w:r>
      <w:r w:rsidRPr="00F62F04">
        <w:rPr>
          <w:rFonts w:ascii="Arial" w:hAnsi="Arial" w:cs="Arial"/>
          <w:sz w:val="22"/>
          <w:szCs w:val="22"/>
        </w:rPr>
        <w:t xml:space="preserve"> at 360-740-</w:t>
      </w:r>
      <w:r w:rsidR="00BB00F4" w:rsidRPr="00F62F04">
        <w:rPr>
          <w:rFonts w:ascii="Arial" w:hAnsi="Arial" w:cs="Arial"/>
          <w:sz w:val="22"/>
          <w:szCs w:val="22"/>
        </w:rPr>
        <w:t xml:space="preserve">1440 </w:t>
      </w:r>
      <w:r w:rsidRPr="00F62F04">
        <w:rPr>
          <w:rFonts w:ascii="Arial" w:hAnsi="Arial" w:cs="Arial"/>
          <w:sz w:val="22"/>
          <w:szCs w:val="22"/>
        </w:rPr>
        <w:t xml:space="preserve">or </w:t>
      </w:r>
      <w:hyperlink r:id="rId9" w:history="1">
        <w:r w:rsidR="00BB00F4" w:rsidRPr="00F62F04">
          <w:rPr>
            <w:rStyle w:val="Hyperlink"/>
            <w:rFonts w:ascii="Arial" w:hAnsi="Arial" w:cs="Arial"/>
            <w:sz w:val="22"/>
            <w:szCs w:val="22"/>
          </w:rPr>
          <w:t>Ann.Weckback@lewiscountywa.gov</w:t>
        </w:r>
      </w:hyperlink>
      <w:r w:rsidRPr="00F62F04">
        <w:rPr>
          <w:rFonts w:ascii="Arial" w:hAnsi="Arial" w:cs="Arial"/>
          <w:sz w:val="22"/>
          <w:szCs w:val="22"/>
        </w:rPr>
        <w:t xml:space="preserve">. </w:t>
      </w:r>
    </w:p>
    <w:p w14:paraId="79F8788F" w14:textId="77777777" w:rsidR="00CA7101" w:rsidRPr="00F62F04" w:rsidRDefault="00CA7101" w:rsidP="00987687">
      <w:pPr>
        <w:rPr>
          <w:rFonts w:ascii="Arial" w:hAnsi="Arial" w:cs="Arial"/>
          <w:sz w:val="22"/>
          <w:szCs w:val="22"/>
        </w:rPr>
      </w:pPr>
    </w:p>
    <w:p w14:paraId="4C35EEA0" w14:textId="77777777" w:rsidR="00CA7101" w:rsidRPr="00F62F04" w:rsidRDefault="00CA7101" w:rsidP="00987687">
      <w:pPr>
        <w:rPr>
          <w:rFonts w:ascii="Arial" w:hAnsi="Arial" w:cs="Arial"/>
          <w:sz w:val="22"/>
          <w:szCs w:val="22"/>
        </w:rPr>
      </w:pPr>
      <w:r w:rsidRPr="00F62F04">
        <w:rPr>
          <w:rFonts w:ascii="Arial" w:hAnsi="Arial" w:cs="Arial"/>
          <w:sz w:val="22"/>
          <w:szCs w:val="22"/>
        </w:rPr>
        <w:t xml:space="preserve">Additional information regarding </w:t>
      </w:r>
      <w:proofErr w:type="spellStart"/>
      <w:r w:rsidRPr="00F62F04">
        <w:rPr>
          <w:rFonts w:ascii="Arial" w:hAnsi="Arial" w:cs="Arial"/>
          <w:sz w:val="22"/>
          <w:szCs w:val="22"/>
        </w:rPr>
        <w:t>OpenGov</w:t>
      </w:r>
      <w:proofErr w:type="spellEnd"/>
      <w:r w:rsidRPr="00F62F04">
        <w:rPr>
          <w:rFonts w:ascii="Arial" w:hAnsi="Arial" w:cs="Arial"/>
          <w:sz w:val="22"/>
          <w:szCs w:val="22"/>
        </w:rPr>
        <w:t xml:space="preserve"> Procurement and submittal requirements are available at </w:t>
      </w:r>
      <w:hyperlink r:id="rId10" w:history="1">
        <w:r w:rsidRPr="00F62F04">
          <w:rPr>
            <w:rStyle w:val="Hyperlink"/>
            <w:rFonts w:ascii="Arial" w:hAnsi="Arial" w:cs="Arial"/>
            <w:sz w:val="22"/>
            <w:szCs w:val="22"/>
          </w:rPr>
          <w:t>www.lewiscountywa.gov</w:t>
        </w:r>
      </w:hyperlink>
      <w:r w:rsidRPr="00F62F04">
        <w:rPr>
          <w:rFonts w:ascii="Arial" w:hAnsi="Arial" w:cs="Arial"/>
          <w:sz w:val="22"/>
          <w:szCs w:val="22"/>
        </w:rPr>
        <w:t xml:space="preserve">.  </w:t>
      </w:r>
    </w:p>
    <w:p w14:paraId="4C104086" w14:textId="77777777" w:rsidR="00CA7101" w:rsidRPr="00F62F04" w:rsidRDefault="00CA7101" w:rsidP="00987687">
      <w:pPr>
        <w:rPr>
          <w:rFonts w:ascii="Arial" w:hAnsi="Arial" w:cs="Arial"/>
          <w:sz w:val="22"/>
          <w:szCs w:val="22"/>
        </w:rPr>
      </w:pPr>
    </w:p>
    <w:p w14:paraId="26882AB3" w14:textId="77777777" w:rsidR="00CA7101" w:rsidRPr="00F62F04" w:rsidRDefault="00CA7101" w:rsidP="00987687">
      <w:pPr>
        <w:rPr>
          <w:rFonts w:ascii="Arial" w:hAnsi="Arial" w:cs="Arial"/>
          <w:b/>
          <w:bCs/>
          <w:sz w:val="22"/>
          <w:szCs w:val="22"/>
          <w:u w:val="single"/>
        </w:rPr>
      </w:pPr>
      <w:r w:rsidRPr="00F62F04">
        <w:rPr>
          <w:rFonts w:ascii="Arial" w:hAnsi="Arial" w:cs="Arial"/>
          <w:b/>
          <w:bCs/>
          <w:sz w:val="22"/>
          <w:szCs w:val="22"/>
          <w:u w:val="single"/>
        </w:rPr>
        <w:t>Americans with Disabilities Act (ADA) Information</w:t>
      </w:r>
    </w:p>
    <w:p w14:paraId="50DADC95" w14:textId="77777777" w:rsidR="00CA7101" w:rsidRPr="00F62F04" w:rsidRDefault="00CA7101" w:rsidP="00987687">
      <w:pPr>
        <w:rPr>
          <w:rFonts w:ascii="Arial" w:hAnsi="Arial" w:cs="Arial"/>
          <w:sz w:val="22"/>
          <w:szCs w:val="22"/>
        </w:rPr>
      </w:pPr>
      <w:r w:rsidRPr="00F62F04">
        <w:rPr>
          <w:rFonts w:ascii="Arial" w:hAnsi="Arial" w:cs="Arial"/>
          <w:sz w:val="22"/>
          <w:szCs w:val="22"/>
        </w:rPr>
        <w:t>Lewis County, in accordance with Section 504 of the Rehabilitation Act (Section 504) and the Americans with Disabilities Act (ADA), commits to nondiscrimination on the basis of disability, in all of its programs and activities. This material can be made available in an alternate format by emailing Zelma Hammer at </w:t>
      </w:r>
      <w:hyperlink r:id="rId11" w:tgtFrame="_blank" w:history="1">
        <w:r w:rsidRPr="00F62F04">
          <w:rPr>
            <w:rStyle w:val="Hyperlink"/>
            <w:rFonts w:ascii="Arial" w:hAnsi="Arial" w:cs="Arial"/>
            <w:sz w:val="22"/>
            <w:szCs w:val="22"/>
          </w:rPr>
          <w:t>Zelma.hammer@lewiscountywa.gov</w:t>
        </w:r>
      </w:hyperlink>
      <w:r w:rsidRPr="00F62F04">
        <w:rPr>
          <w:rFonts w:ascii="Arial" w:hAnsi="Arial" w:cs="Arial"/>
          <w:sz w:val="22"/>
          <w:szCs w:val="22"/>
        </w:rPr>
        <w:t xml:space="preserve"> or by calling collect 360-740-1123.</w:t>
      </w:r>
    </w:p>
    <w:p w14:paraId="774D2BDF" w14:textId="77777777" w:rsidR="00CA7101" w:rsidRPr="00F62F04" w:rsidRDefault="00CA7101" w:rsidP="00987687">
      <w:pPr>
        <w:rPr>
          <w:rFonts w:ascii="Arial" w:hAnsi="Arial" w:cs="Arial"/>
          <w:sz w:val="22"/>
          <w:szCs w:val="22"/>
        </w:rPr>
      </w:pPr>
    </w:p>
    <w:p w14:paraId="669911DB" w14:textId="77777777" w:rsidR="00CA7101" w:rsidRPr="00F62F04" w:rsidRDefault="00CA7101" w:rsidP="00987687">
      <w:pPr>
        <w:rPr>
          <w:rFonts w:ascii="Arial" w:hAnsi="Arial" w:cs="Arial"/>
          <w:b/>
          <w:bCs/>
          <w:sz w:val="22"/>
          <w:szCs w:val="22"/>
          <w:u w:val="single"/>
        </w:rPr>
      </w:pPr>
      <w:r w:rsidRPr="00F62F04">
        <w:rPr>
          <w:rFonts w:ascii="Arial" w:hAnsi="Arial" w:cs="Arial"/>
          <w:b/>
          <w:bCs/>
          <w:sz w:val="22"/>
          <w:szCs w:val="22"/>
          <w:u w:val="single"/>
        </w:rPr>
        <w:t>Title VI Statement</w:t>
      </w:r>
    </w:p>
    <w:p w14:paraId="194EE48A" w14:textId="77777777" w:rsidR="00CA7101" w:rsidRPr="00CA7101" w:rsidRDefault="00CA7101" w:rsidP="00987687">
      <w:pPr>
        <w:rPr>
          <w:rFonts w:ascii="Arial" w:hAnsi="Arial" w:cs="Arial"/>
          <w:sz w:val="22"/>
          <w:szCs w:val="22"/>
        </w:rPr>
      </w:pPr>
      <w:r w:rsidRPr="00F62F04">
        <w:rPr>
          <w:rFonts w:ascii="Arial" w:hAnsi="Arial" w:cs="Arial"/>
          <w:sz w:val="22"/>
          <w:szCs w:val="22"/>
        </w:rPr>
        <w:t>Lewis County,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63C8A7E1" w14:textId="77777777" w:rsidR="005A4912" w:rsidRPr="00675F57" w:rsidRDefault="005A4912" w:rsidP="002916A2">
      <w:pPr>
        <w:spacing w:after="120"/>
        <w:rPr>
          <w:rFonts w:ascii="Arial" w:hAnsi="Arial" w:cs="Arial"/>
          <w:u w:val="single"/>
        </w:rPr>
      </w:pPr>
    </w:p>
    <w:sectPr w:rsidR="005A4912" w:rsidRPr="00675F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60085" w14:textId="77777777" w:rsidR="00642043" w:rsidRDefault="00642043" w:rsidP="005A4912">
      <w:r>
        <w:separator/>
      </w:r>
    </w:p>
  </w:endnote>
  <w:endnote w:type="continuationSeparator" w:id="0">
    <w:p w14:paraId="63C15D3F" w14:textId="77777777" w:rsidR="00642043" w:rsidRDefault="00642043" w:rsidP="005A4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66D58" w14:textId="77777777" w:rsidR="00642043" w:rsidRDefault="00642043" w:rsidP="005A4912">
      <w:r>
        <w:separator/>
      </w:r>
    </w:p>
  </w:footnote>
  <w:footnote w:type="continuationSeparator" w:id="0">
    <w:p w14:paraId="1BA9DE91" w14:textId="77777777" w:rsidR="00642043" w:rsidRDefault="00642043" w:rsidP="005A4912">
      <w:r>
        <w:continuationSeparator/>
      </w:r>
    </w:p>
  </w:footnote>
  <w:footnote w:id="1">
    <w:p w14:paraId="17FB3249" w14:textId="3F3DE99E" w:rsidR="0078440A" w:rsidRDefault="0078440A" w:rsidP="0078440A">
      <w:pPr>
        <w:rPr>
          <w:rFonts w:ascii="Arial" w:eastAsia="Calibri" w:hAnsi="Arial" w:cs="Arial"/>
          <w:sz w:val="22"/>
          <w:szCs w:val="22"/>
        </w:rPr>
      </w:pPr>
      <w:r>
        <w:rPr>
          <w:rStyle w:val="FootnoteReference"/>
        </w:rPr>
        <w:footnoteRef/>
      </w:r>
      <w:r>
        <w:t xml:space="preserve"> </w:t>
      </w:r>
      <w:r w:rsidRPr="0078440A">
        <w:rPr>
          <w:rFonts w:ascii="Arial" w:eastAsia="Calibri" w:hAnsi="Arial" w:cs="Arial"/>
          <w:sz w:val="18"/>
          <w:szCs w:val="18"/>
        </w:rPr>
        <w:t xml:space="preserve">Prepare Preliminary and Final Hydraulic Memos (Engineering Reports) </w:t>
      </w:r>
      <w:r>
        <w:rPr>
          <w:rFonts w:ascii="Arial" w:eastAsia="Calibri" w:hAnsi="Arial" w:cs="Arial"/>
          <w:sz w:val="18"/>
          <w:szCs w:val="18"/>
        </w:rPr>
        <w:t>for grant project shall</w:t>
      </w:r>
      <w:r w:rsidRPr="0078440A">
        <w:rPr>
          <w:rFonts w:ascii="Arial" w:eastAsia="Calibri" w:hAnsi="Arial" w:cs="Arial"/>
          <w:sz w:val="18"/>
          <w:szCs w:val="18"/>
        </w:rPr>
        <w:t xml:space="preserve"> meet deliverables outlined in the Recreation and Conservation Service’s Manual 18 Salmon Grants, Appendix D, for projects funded by the Salmon Recovery Funding Board or Manual 22, Fish Passage Barrier Removal Board (FBRB) Grant Program, Appendix C.</w:t>
      </w:r>
    </w:p>
    <w:p w14:paraId="40DF4679" w14:textId="1AC4C6BB" w:rsidR="0078440A" w:rsidRDefault="0078440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9C2793C"/>
    <w:lvl w:ilvl="0">
      <w:numFmt w:val="bullet"/>
      <w:lvlText w:val="*"/>
      <w:lvlJc w:val="left"/>
    </w:lvl>
  </w:abstractNum>
  <w:abstractNum w:abstractNumId="1" w15:restartNumberingAfterBreak="0">
    <w:nsid w:val="087A6A9F"/>
    <w:multiLevelType w:val="hybridMultilevel"/>
    <w:tmpl w:val="67360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7E7AF6"/>
    <w:multiLevelType w:val="hybridMultilevel"/>
    <w:tmpl w:val="E4705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017EA"/>
    <w:multiLevelType w:val="hybridMultilevel"/>
    <w:tmpl w:val="4BFEBC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7D75A8"/>
    <w:multiLevelType w:val="singleLevel"/>
    <w:tmpl w:val="334A0242"/>
    <w:lvl w:ilvl="0">
      <w:start w:val="1"/>
      <w:numFmt w:val="decimal"/>
      <w:lvlText w:val="%1."/>
      <w:legacy w:legacy="1" w:legacySpace="120" w:legacyIndent="360"/>
      <w:lvlJc w:val="left"/>
      <w:pPr>
        <w:ind w:left="720" w:hanging="360"/>
      </w:pPr>
    </w:lvl>
  </w:abstractNum>
  <w:abstractNum w:abstractNumId="5" w15:restartNumberingAfterBreak="0">
    <w:nsid w:val="2D060066"/>
    <w:multiLevelType w:val="hybridMultilevel"/>
    <w:tmpl w:val="CD12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B35590"/>
    <w:multiLevelType w:val="hybridMultilevel"/>
    <w:tmpl w:val="67F6D32E"/>
    <w:lvl w:ilvl="0" w:tplc="4BF67B7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38B07F8"/>
    <w:multiLevelType w:val="hybridMultilevel"/>
    <w:tmpl w:val="AD763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DA698B"/>
    <w:multiLevelType w:val="hybridMultilevel"/>
    <w:tmpl w:val="90EE6212"/>
    <w:lvl w:ilvl="0" w:tplc="ED7E7A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291A55"/>
    <w:multiLevelType w:val="hybridMultilevel"/>
    <w:tmpl w:val="BAE68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D56617"/>
    <w:multiLevelType w:val="hybridMultilevel"/>
    <w:tmpl w:val="276E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CA5186"/>
    <w:multiLevelType w:val="hybridMultilevel"/>
    <w:tmpl w:val="8E108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0F2A2D"/>
    <w:multiLevelType w:val="hybridMultilevel"/>
    <w:tmpl w:val="8918D3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E14D99"/>
    <w:multiLevelType w:val="hybridMultilevel"/>
    <w:tmpl w:val="4CB66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181F82"/>
    <w:multiLevelType w:val="hybridMultilevel"/>
    <w:tmpl w:val="F808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C84056"/>
    <w:multiLevelType w:val="hybridMultilevel"/>
    <w:tmpl w:val="E12CD4A0"/>
    <w:lvl w:ilvl="0" w:tplc="04090001">
      <w:start w:val="1"/>
      <w:numFmt w:val="bullet"/>
      <w:lvlText w:val=""/>
      <w:lvlJc w:val="left"/>
      <w:pPr>
        <w:ind w:left="4050" w:hanging="360"/>
      </w:pPr>
      <w:rPr>
        <w:rFonts w:ascii="Symbol" w:hAnsi="Symbol" w:hint="default"/>
      </w:rPr>
    </w:lvl>
    <w:lvl w:ilvl="1" w:tplc="04090003" w:tentative="1">
      <w:start w:val="1"/>
      <w:numFmt w:val="bullet"/>
      <w:lvlText w:val="o"/>
      <w:lvlJc w:val="left"/>
      <w:pPr>
        <w:ind w:left="4770" w:hanging="360"/>
      </w:pPr>
      <w:rPr>
        <w:rFonts w:ascii="Courier New" w:hAnsi="Courier New" w:cs="Courier New" w:hint="default"/>
      </w:rPr>
    </w:lvl>
    <w:lvl w:ilvl="2" w:tplc="04090005" w:tentative="1">
      <w:start w:val="1"/>
      <w:numFmt w:val="bullet"/>
      <w:lvlText w:val=""/>
      <w:lvlJc w:val="left"/>
      <w:pPr>
        <w:ind w:left="5490" w:hanging="360"/>
      </w:pPr>
      <w:rPr>
        <w:rFonts w:ascii="Wingdings" w:hAnsi="Wingdings" w:hint="default"/>
      </w:rPr>
    </w:lvl>
    <w:lvl w:ilvl="3" w:tplc="04090001" w:tentative="1">
      <w:start w:val="1"/>
      <w:numFmt w:val="bullet"/>
      <w:lvlText w:val=""/>
      <w:lvlJc w:val="left"/>
      <w:pPr>
        <w:ind w:left="6210" w:hanging="360"/>
      </w:pPr>
      <w:rPr>
        <w:rFonts w:ascii="Symbol" w:hAnsi="Symbol" w:hint="default"/>
      </w:rPr>
    </w:lvl>
    <w:lvl w:ilvl="4" w:tplc="04090003" w:tentative="1">
      <w:start w:val="1"/>
      <w:numFmt w:val="bullet"/>
      <w:lvlText w:val="o"/>
      <w:lvlJc w:val="left"/>
      <w:pPr>
        <w:ind w:left="6930" w:hanging="360"/>
      </w:pPr>
      <w:rPr>
        <w:rFonts w:ascii="Courier New" w:hAnsi="Courier New" w:cs="Courier New" w:hint="default"/>
      </w:rPr>
    </w:lvl>
    <w:lvl w:ilvl="5" w:tplc="04090005" w:tentative="1">
      <w:start w:val="1"/>
      <w:numFmt w:val="bullet"/>
      <w:lvlText w:val=""/>
      <w:lvlJc w:val="left"/>
      <w:pPr>
        <w:ind w:left="7650" w:hanging="360"/>
      </w:pPr>
      <w:rPr>
        <w:rFonts w:ascii="Wingdings" w:hAnsi="Wingdings" w:hint="default"/>
      </w:rPr>
    </w:lvl>
    <w:lvl w:ilvl="6" w:tplc="04090001" w:tentative="1">
      <w:start w:val="1"/>
      <w:numFmt w:val="bullet"/>
      <w:lvlText w:val=""/>
      <w:lvlJc w:val="left"/>
      <w:pPr>
        <w:ind w:left="8370" w:hanging="360"/>
      </w:pPr>
      <w:rPr>
        <w:rFonts w:ascii="Symbol" w:hAnsi="Symbol" w:hint="default"/>
      </w:rPr>
    </w:lvl>
    <w:lvl w:ilvl="7" w:tplc="04090003" w:tentative="1">
      <w:start w:val="1"/>
      <w:numFmt w:val="bullet"/>
      <w:lvlText w:val="o"/>
      <w:lvlJc w:val="left"/>
      <w:pPr>
        <w:ind w:left="9090" w:hanging="360"/>
      </w:pPr>
      <w:rPr>
        <w:rFonts w:ascii="Courier New" w:hAnsi="Courier New" w:cs="Courier New" w:hint="default"/>
      </w:rPr>
    </w:lvl>
    <w:lvl w:ilvl="8" w:tplc="04090005" w:tentative="1">
      <w:start w:val="1"/>
      <w:numFmt w:val="bullet"/>
      <w:lvlText w:val=""/>
      <w:lvlJc w:val="left"/>
      <w:pPr>
        <w:ind w:left="9810" w:hanging="360"/>
      </w:pPr>
      <w:rPr>
        <w:rFonts w:ascii="Wingdings" w:hAnsi="Wingdings" w:hint="default"/>
      </w:rPr>
    </w:lvl>
  </w:abstractNum>
  <w:abstractNum w:abstractNumId="16" w15:restartNumberingAfterBreak="0">
    <w:nsid w:val="7B9D192E"/>
    <w:multiLevelType w:val="hybridMultilevel"/>
    <w:tmpl w:val="72ACB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69317773">
    <w:abstractNumId w:val="11"/>
  </w:num>
  <w:num w:numId="2" w16cid:durableId="60905438">
    <w:abstractNumId w:val="0"/>
    <w:lvlOverride w:ilvl="0">
      <w:lvl w:ilvl="0">
        <w:start w:val="1"/>
        <w:numFmt w:val="bullet"/>
        <w:lvlText w:val=""/>
        <w:legacy w:legacy="1" w:legacySpace="120" w:legacyIndent="360"/>
        <w:lvlJc w:val="left"/>
        <w:pPr>
          <w:ind w:left="720" w:hanging="360"/>
        </w:pPr>
        <w:rPr>
          <w:rFonts w:ascii="Wingdings" w:hAnsi="Wingdings" w:hint="default"/>
        </w:rPr>
      </w:lvl>
    </w:lvlOverride>
  </w:num>
  <w:num w:numId="3" w16cid:durableId="99418685">
    <w:abstractNumId w:val="4"/>
  </w:num>
  <w:num w:numId="4" w16cid:durableId="150801412">
    <w:abstractNumId w:val="12"/>
  </w:num>
  <w:num w:numId="5" w16cid:durableId="350224565">
    <w:abstractNumId w:val="7"/>
  </w:num>
  <w:num w:numId="6" w16cid:durableId="1170952893">
    <w:abstractNumId w:val="10"/>
  </w:num>
  <w:num w:numId="7" w16cid:durableId="400060125">
    <w:abstractNumId w:val="9"/>
  </w:num>
  <w:num w:numId="8" w16cid:durableId="1845321009">
    <w:abstractNumId w:val="6"/>
  </w:num>
  <w:num w:numId="9" w16cid:durableId="1523468060">
    <w:abstractNumId w:val="1"/>
  </w:num>
  <w:num w:numId="10" w16cid:durableId="941718948">
    <w:abstractNumId w:val="15"/>
  </w:num>
  <w:num w:numId="11" w16cid:durableId="451898929">
    <w:abstractNumId w:val="16"/>
  </w:num>
  <w:num w:numId="12" w16cid:durableId="1455715025">
    <w:abstractNumId w:val="3"/>
  </w:num>
  <w:num w:numId="13" w16cid:durableId="883760240">
    <w:abstractNumId w:val="8"/>
  </w:num>
  <w:num w:numId="14" w16cid:durableId="989673435">
    <w:abstractNumId w:val="5"/>
  </w:num>
  <w:num w:numId="15" w16cid:durableId="619074214">
    <w:abstractNumId w:val="14"/>
  </w:num>
  <w:num w:numId="16" w16cid:durableId="475490374">
    <w:abstractNumId w:val="2"/>
  </w:num>
  <w:num w:numId="17" w16cid:durableId="20648649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73D"/>
    <w:rsid w:val="000426F7"/>
    <w:rsid w:val="000B762B"/>
    <w:rsid w:val="000C0252"/>
    <w:rsid w:val="000C1150"/>
    <w:rsid w:val="000C51EA"/>
    <w:rsid w:val="00135DAA"/>
    <w:rsid w:val="001655C0"/>
    <w:rsid w:val="001A0373"/>
    <w:rsid w:val="001E375D"/>
    <w:rsid w:val="001F54AC"/>
    <w:rsid w:val="002302C4"/>
    <w:rsid w:val="00254E1C"/>
    <w:rsid w:val="00265810"/>
    <w:rsid w:val="002916A2"/>
    <w:rsid w:val="00292ACB"/>
    <w:rsid w:val="00296B13"/>
    <w:rsid w:val="002A579B"/>
    <w:rsid w:val="002C1859"/>
    <w:rsid w:val="002F1CA0"/>
    <w:rsid w:val="0033136E"/>
    <w:rsid w:val="00392FC3"/>
    <w:rsid w:val="003A6B6A"/>
    <w:rsid w:val="003C4F24"/>
    <w:rsid w:val="003D7719"/>
    <w:rsid w:val="004334D3"/>
    <w:rsid w:val="00445A86"/>
    <w:rsid w:val="00487D34"/>
    <w:rsid w:val="004A6C46"/>
    <w:rsid w:val="004D6F80"/>
    <w:rsid w:val="004E089B"/>
    <w:rsid w:val="00530F26"/>
    <w:rsid w:val="005A3B97"/>
    <w:rsid w:val="005A4912"/>
    <w:rsid w:val="005D37C4"/>
    <w:rsid w:val="005F50FE"/>
    <w:rsid w:val="00616A22"/>
    <w:rsid w:val="00642043"/>
    <w:rsid w:val="0064301A"/>
    <w:rsid w:val="00645588"/>
    <w:rsid w:val="00675F57"/>
    <w:rsid w:val="00684235"/>
    <w:rsid w:val="00690D9D"/>
    <w:rsid w:val="006A2F9B"/>
    <w:rsid w:val="006E2A97"/>
    <w:rsid w:val="006F1C7F"/>
    <w:rsid w:val="0075440D"/>
    <w:rsid w:val="00756D26"/>
    <w:rsid w:val="00756DAE"/>
    <w:rsid w:val="0076160A"/>
    <w:rsid w:val="007734CB"/>
    <w:rsid w:val="00774C75"/>
    <w:rsid w:val="0078440A"/>
    <w:rsid w:val="007943DB"/>
    <w:rsid w:val="007C6D24"/>
    <w:rsid w:val="007D0AB8"/>
    <w:rsid w:val="007F130E"/>
    <w:rsid w:val="007F2528"/>
    <w:rsid w:val="00804BB7"/>
    <w:rsid w:val="0083190E"/>
    <w:rsid w:val="008405C4"/>
    <w:rsid w:val="0086175F"/>
    <w:rsid w:val="00872455"/>
    <w:rsid w:val="008B1F7A"/>
    <w:rsid w:val="008E1A75"/>
    <w:rsid w:val="008E4F36"/>
    <w:rsid w:val="00900C4D"/>
    <w:rsid w:val="00905802"/>
    <w:rsid w:val="00912593"/>
    <w:rsid w:val="009625BD"/>
    <w:rsid w:val="00970DA5"/>
    <w:rsid w:val="00987687"/>
    <w:rsid w:val="009E2F06"/>
    <w:rsid w:val="009E4D91"/>
    <w:rsid w:val="009F39B3"/>
    <w:rsid w:val="009F7C48"/>
    <w:rsid w:val="00A12D87"/>
    <w:rsid w:val="00A145EA"/>
    <w:rsid w:val="00A25F82"/>
    <w:rsid w:val="00A50EB0"/>
    <w:rsid w:val="00A52100"/>
    <w:rsid w:val="00A57AE1"/>
    <w:rsid w:val="00A949B8"/>
    <w:rsid w:val="00AB3673"/>
    <w:rsid w:val="00AF71DB"/>
    <w:rsid w:val="00B278DD"/>
    <w:rsid w:val="00B30167"/>
    <w:rsid w:val="00B75314"/>
    <w:rsid w:val="00BA6DB5"/>
    <w:rsid w:val="00BB00F4"/>
    <w:rsid w:val="00BB54DA"/>
    <w:rsid w:val="00BE0816"/>
    <w:rsid w:val="00C360C3"/>
    <w:rsid w:val="00C929FE"/>
    <w:rsid w:val="00CA7101"/>
    <w:rsid w:val="00CE060B"/>
    <w:rsid w:val="00D3484C"/>
    <w:rsid w:val="00D42DA6"/>
    <w:rsid w:val="00D54F9D"/>
    <w:rsid w:val="00D9573D"/>
    <w:rsid w:val="00DA2137"/>
    <w:rsid w:val="00DA4132"/>
    <w:rsid w:val="00DB2A4C"/>
    <w:rsid w:val="00DD5904"/>
    <w:rsid w:val="00DD685A"/>
    <w:rsid w:val="00E435A9"/>
    <w:rsid w:val="00E5242E"/>
    <w:rsid w:val="00E66262"/>
    <w:rsid w:val="00EB1504"/>
    <w:rsid w:val="00F62F04"/>
    <w:rsid w:val="00F63B9A"/>
    <w:rsid w:val="00F83308"/>
    <w:rsid w:val="00F93ED7"/>
    <w:rsid w:val="00FD5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10408"/>
  <w15:docId w15:val="{761AC64E-C26E-483D-93E3-088840DE7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B3"/>
    <w:rPr>
      <w:sz w:val="24"/>
      <w:szCs w:val="24"/>
    </w:rPr>
  </w:style>
  <w:style w:type="paragraph" w:styleId="Heading1">
    <w:name w:val="heading 1"/>
    <w:basedOn w:val="Normal"/>
    <w:next w:val="Normal"/>
    <w:link w:val="Heading1Char"/>
    <w:uiPriority w:val="9"/>
    <w:qFormat/>
    <w:rsid w:val="009F39B3"/>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9F39B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F39B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F39B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F39B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F39B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F39B3"/>
    <w:pPr>
      <w:spacing w:before="240" w:after="60"/>
      <w:outlineLvl w:val="6"/>
    </w:pPr>
  </w:style>
  <w:style w:type="paragraph" w:styleId="Heading8">
    <w:name w:val="heading 8"/>
    <w:basedOn w:val="Normal"/>
    <w:next w:val="Normal"/>
    <w:link w:val="Heading8Char"/>
    <w:uiPriority w:val="9"/>
    <w:semiHidden/>
    <w:unhideWhenUsed/>
    <w:qFormat/>
    <w:rsid w:val="009F39B3"/>
    <w:pPr>
      <w:spacing w:before="240" w:after="60"/>
      <w:outlineLvl w:val="7"/>
    </w:pPr>
    <w:rPr>
      <w:i/>
      <w:iCs/>
    </w:rPr>
  </w:style>
  <w:style w:type="paragraph" w:styleId="Heading9">
    <w:name w:val="heading 9"/>
    <w:basedOn w:val="Normal"/>
    <w:next w:val="Normal"/>
    <w:link w:val="Heading9Char"/>
    <w:uiPriority w:val="9"/>
    <w:semiHidden/>
    <w:unhideWhenUsed/>
    <w:qFormat/>
    <w:rsid w:val="009F39B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B3"/>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9F39B3"/>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9F39B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F39B3"/>
    <w:rPr>
      <w:b/>
      <w:bCs/>
      <w:sz w:val="28"/>
      <w:szCs w:val="28"/>
    </w:rPr>
  </w:style>
  <w:style w:type="character" w:customStyle="1" w:styleId="Heading5Char">
    <w:name w:val="Heading 5 Char"/>
    <w:basedOn w:val="DefaultParagraphFont"/>
    <w:link w:val="Heading5"/>
    <w:uiPriority w:val="9"/>
    <w:semiHidden/>
    <w:rsid w:val="009F39B3"/>
    <w:rPr>
      <w:b/>
      <w:bCs/>
      <w:i/>
      <w:iCs/>
      <w:sz w:val="26"/>
      <w:szCs w:val="26"/>
    </w:rPr>
  </w:style>
  <w:style w:type="character" w:customStyle="1" w:styleId="Heading6Char">
    <w:name w:val="Heading 6 Char"/>
    <w:basedOn w:val="DefaultParagraphFont"/>
    <w:link w:val="Heading6"/>
    <w:uiPriority w:val="9"/>
    <w:semiHidden/>
    <w:rsid w:val="009F39B3"/>
    <w:rPr>
      <w:b/>
      <w:bCs/>
    </w:rPr>
  </w:style>
  <w:style w:type="character" w:customStyle="1" w:styleId="Heading7Char">
    <w:name w:val="Heading 7 Char"/>
    <w:basedOn w:val="DefaultParagraphFont"/>
    <w:link w:val="Heading7"/>
    <w:uiPriority w:val="9"/>
    <w:semiHidden/>
    <w:rsid w:val="009F39B3"/>
    <w:rPr>
      <w:sz w:val="24"/>
      <w:szCs w:val="24"/>
    </w:rPr>
  </w:style>
  <w:style w:type="character" w:customStyle="1" w:styleId="Heading8Char">
    <w:name w:val="Heading 8 Char"/>
    <w:basedOn w:val="DefaultParagraphFont"/>
    <w:link w:val="Heading8"/>
    <w:uiPriority w:val="9"/>
    <w:semiHidden/>
    <w:rsid w:val="009F39B3"/>
    <w:rPr>
      <w:i/>
      <w:iCs/>
      <w:sz w:val="24"/>
      <w:szCs w:val="24"/>
    </w:rPr>
  </w:style>
  <w:style w:type="character" w:customStyle="1" w:styleId="Heading9Char">
    <w:name w:val="Heading 9 Char"/>
    <w:basedOn w:val="DefaultParagraphFont"/>
    <w:link w:val="Heading9"/>
    <w:uiPriority w:val="9"/>
    <w:semiHidden/>
    <w:rsid w:val="009F39B3"/>
    <w:rPr>
      <w:rFonts w:asciiTheme="majorHAnsi" w:eastAsiaTheme="majorEastAsia" w:hAnsiTheme="majorHAnsi"/>
    </w:rPr>
  </w:style>
  <w:style w:type="paragraph" w:styleId="Title">
    <w:name w:val="Title"/>
    <w:basedOn w:val="Normal"/>
    <w:next w:val="Normal"/>
    <w:link w:val="TitleChar"/>
    <w:uiPriority w:val="10"/>
    <w:qFormat/>
    <w:rsid w:val="009F39B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F39B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F39B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F39B3"/>
    <w:rPr>
      <w:rFonts w:asciiTheme="majorHAnsi" w:eastAsiaTheme="majorEastAsia" w:hAnsiTheme="majorHAnsi"/>
      <w:sz w:val="24"/>
      <w:szCs w:val="24"/>
    </w:rPr>
  </w:style>
  <w:style w:type="character" w:styleId="Strong">
    <w:name w:val="Strong"/>
    <w:basedOn w:val="DefaultParagraphFont"/>
    <w:uiPriority w:val="22"/>
    <w:qFormat/>
    <w:rsid w:val="009F39B3"/>
    <w:rPr>
      <w:b/>
      <w:bCs/>
    </w:rPr>
  </w:style>
  <w:style w:type="character" w:styleId="Emphasis">
    <w:name w:val="Emphasis"/>
    <w:basedOn w:val="DefaultParagraphFont"/>
    <w:uiPriority w:val="20"/>
    <w:qFormat/>
    <w:rsid w:val="009F39B3"/>
    <w:rPr>
      <w:rFonts w:asciiTheme="minorHAnsi" w:hAnsiTheme="minorHAnsi"/>
      <w:b/>
      <w:i/>
      <w:iCs/>
    </w:rPr>
  </w:style>
  <w:style w:type="paragraph" w:styleId="NoSpacing">
    <w:name w:val="No Spacing"/>
    <w:basedOn w:val="Normal"/>
    <w:uiPriority w:val="1"/>
    <w:qFormat/>
    <w:rsid w:val="009F39B3"/>
    <w:rPr>
      <w:szCs w:val="32"/>
    </w:rPr>
  </w:style>
  <w:style w:type="paragraph" w:styleId="ListParagraph">
    <w:name w:val="List Paragraph"/>
    <w:basedOn w:val="Normal"/>
    <w:uiPriority w:val="34"/>
    <w:qFormat/>
    <w:rsid w:val="009F39B3"/>
    <w:pPr>
      <w:ind w:left="720"/>
      <w:contextualSpacing/>
    </w:pPr>
  </w:style>
  <w:style w:type="paragraph" w:styleId="Quote">
    <w:name w:val="Quote"/>
    <w:basedOn w:val="Normal"/>
    <w:next w:val="Normal"/>
    <w:link w:val="QuoteChar"/>
    <w:uiPriority w:val="29"/>
    <w:qFormat/>
    <w:rsid w:val="009F39B3"/>
    <w:rPr>
      <w:i/>
    </w:rPr>
  </w:style>
  <w:style w:type="character" w:customStyle="1" w:styleId="QuoteChar">
    <w:name w:val="Quote Char"/>
    <w:basedOn w:val="DefaultParagraphFont"/>
    <w:link w:val="Quote"/>
    <w:uiPriority w:val="29"/>
    <w:rsid w:val="009F39B3"/>
    <w:rPr>
      <w:i/>
      <w:sz w:val="24"/>
      <w:szCs w:val="24"/>
    </w:rPr>
  </w:style>
  <w:style w:type="paragraph" w:styleId="IntenseQuote">
    <w:name w:val="Intense Quote"/>
    <w:basedOn w:val="Normal"/>
    <w:next w:val="Normal"/>
    <w:link w:val="IntenseQuoteChar"/>
    <w:uiPriority w:val="30"/>
    <w:qFormat/>
    <w:rsid w:val="009F39B3"/>
    <w:pPr>
      <w:ind w:left="720" w:right="720"/>
    </w:pPr>
    <w:rPr>
      <w:b/>
      <w:i/>
      <w:szCs w:val="22"/>
    </w:rPr>
  </w:style>
  <w:style w:type="character" w:customStyle="1" w:styleId="IntenseQuoteChar">
    <w:name w:val="Intense Quote Char"/>
    <w:basedOn w:val="DefaultParagraphFont"/>
    <w:link w:val="IntenseQuote"/>
    <w:uiPriority w:val="30"/>
    <w:rsid w:val="009F39B3"/>
    <w:rPr>
      <w:b/>
      <w:i/>
      <w:sz w:val="24"/>
    </w:rPr>
  </w:style>
  <w:style w:type="character" w:styleId="SubtleEmphasis">
    <w:name w:val="Subtle Emphasis"/>
    <w:uiPriority w:val="19"/>
    <w:qFormat/>
    <w:rsid w:val="009F39B3"/>
    <w:rPr>
      <w:i/>
      <w:color w:val="5A5A5A" w:themeColor="text1" w:themeTint="A5"/>
    </w:rPr>
  </w:style>
  <w:style w:type="character" w:styleId="IntenseEmphasis">
    <w:name w:val="Intense Emphasis"/>
    <w:basedOn w:val="DefaultParagraphFont"/>
    <w:uiPriority w:val="21"/>
    <w:qFormat/>
    <w:rsid w:val="009F39B3"/>
    <w:rPr>
      <w:b/>
      <w:i/>
      <w:sz w:val="24"/>
      <w:szCs w:val="24"/>
      <w:u w:val="single"/>
    </w:rPr>
  </w:style>
  <w:style w:type="character" w:styleId="SubtleReference">
    <w:name w:val="Subtle Reference"/>
    <w:basedOn w:val="DefaultParagraphFont"/>
    <w:uiPriority w:val="31"/>
    <w:qFormat/>
    <w:rsid w:val="009F39B3"/>
    <w:rPr>
      <w:sz w:val="24"/>
      <w:szCs w:val="24"/>
      <w:u w:val="single"/>
    </w:rPr>
  </w:style>
  <w:style w:type="character" w:styleId="IntenseReference">
    <w:name w:val="Intense Reference"/>
    <w:basedOn w:val="DefaultParagraphFont"/>
    <w:uiPriority w:val="32"/>
    <w:qFormat/>
    <w:rsid w:val="009F39B3"/>
    <w:rPr>
      <w:b/>
      <w:sz w:val="24"/>
      <w:u w:val="single"/>
    </w:rPr>
  </w:style>
  <w:style w:type="character" w:styleId="BookTitle">
    <w:name w:val="Book Title"/>
    <w:basedOn w:val="DefaultParagraphFont"/>
    <w:uiPriority w:val="33"/>
    <w:qFormat/>
    <w:rsid w:val="009F39B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F39B3"/>
    <w:pPr>
      <w:outlineLvl w:val="9"/>
    </w:pPr>
  </w:style>
  <w:style w:type="paragraph" w:customStyle="1" w:styleId="Bullet">
    <w:name w:val="Bullet"/>
    <w:aliases w:val="bu"/>
    <w:basedOn w:val="BodyText"/>
    <w:next w:val="BodyText"/>
    <w:rsid w:val="002A579B"/>
    <w:pPr>
      <w:spacing w:after="160"/>
    </w:pPr>
    <w:rPr>
      <w:rFonts w:ascii="Book Antiqua" w:eastAsia="Times New Roman" w:hAnsi="Book Antiqua"/>
      <w:sz w:val="22"/>
      <w:szCs w:val="20"/>
    </w:rPr>
  </w:style>
  <w:style w:type="paragraph" w:styleId="BodyText">
    <w:name w:val="Body Text"/>
    <w:basedOn w:val="Normal"/>
    <w:link w:val="BodyTextChar"/>
    <w:uiPriority w:val="99"/>
    <w:semiHidden/>
    <w:unhideWhenUsed/>
    <w:rsid w:val="002A579B"/>
    <w:pPr>
      <w:spacing w:after="120"/>
    </w:pPr>
  </w:style>
  <w:style w:type="character" w:customStyle="1" w:styleId="BodyTextChar">
    <w:name w:val="Body Text Char"/>
    <w:basedOn w:val="DefaultParagraphFont"/>
    <w:link w:val="BodyText"/>
    <w:uiPriority w:val="99"/>
    <w:semiHidden/>
    <w:rsid w:val="002A579B"/>
    <w:rPr>
      <w:sz w:val="24"/>
      <w:szCs w:val="24"/>
    </w:rPr>
  </w:style>
  <w:style w:type="character" w:styleId="Hyperlink">
    <w:name w:val="Hyperlink"/>
    <w:basedOn w:val="DefaultParagraphFont"/>
    <w:uiPriority w:val="99"/>
    <w:unhideWhenUsed/>
    <w:rsid w:val="000C0252"/>
    <w:rPr>
      <w:color w:val="0000FF" w:themeColor="hyperlink"/>
      <w:u w:val="single"/>
    </w:rPr>
  </w:style>
  <w:style w:type="paragraph" w:styleId="BalloonText">
    <w:name w:val="Balloon Text"/>
    <w:basedOn w:val="Normal"/>
    <w:link w:val="BalloonTextChar"/>
    <w:uiPriority w:val="99"/>
    <w:semiHidden/>
    <w:unhideWhenUsed/>
    <w:rsid w:val="00804BB7"/>
    <w:rPr>
      <w:rFonts w:ascii="Tahoma" w:hAnsi="Tahoma" w:cs="Tahoma"/>
      <w:sz w:val="16"/>
      <w:szCs w:val="16"/>
    </w:rPr>
  </w:style>
  <w:style w:type="character" w:customStyle="1" w:styleId="BalloonTextChar">
    <w:name w:val="Balloon Text Char"/>
    <w:basedOn w:val="DefaultParagraphFont"/>
    <w:link w:val="BalloonText"/>
    <w:uiPriority w:val="99"/>
    <w:semiHidden/>
    <w:rsid w:val="00804BB7"/>
    <w:rPr>
      <w:rFonts w:ascii="Tahoma" w:hAnsi="Tahoma" w:cs="Tahoma"/>
      <w:sz w:val="16"/>
      <w:szCs w:val="16"/>
    </w:rPr>
  </w:style>
  <w:style w:type="character" w:styleId="CommentReference">
    <w:name w:val="annotation reference"/>
    <w:basedOn w:val="DefaultParagraphFont"/>
    <w:uiPriority w:val="99"/>
    <w:semiHidden/>
    <w:unhideWhenUsed/>
    <w:rsid w:val="007943DB"/>
    <w:rPr>
      <w:sz w:val="16"/>
      <w:szCs w:val="16"/>
    </w:rPr>
  </w:style>
  <w:style w:type="paragraph" w:styleId="CommentText">
    <w:name w:val="annotation text"/>
    <w:basedOn w:val="Normal"/>
    <w:link w:val="CommentTextChar"/>
    <w:uiPriority w:val="99"/>
    <w:unhideWhenUsed/>
    <w:rsid w:val="007943DB"/>
    <w:rPr>
      <w:sz w:val="20"/>
      <w:szCs w:val="20"/>
    </w:rPr>
  </w:style>
  <w:style w:type="character" w:customStyle="1" w:styleId="CommentTextChar">
    <w:name w:val="Comment Text Char"/>
    <w:basedOn w:val="DefaultParagraphFont"/>
    <w:link w:val="CommentText"/>
    <w:uiPriority w:val="99"/>
    <w:rsid w:val="007943DB"/>
    <w:rPr>
      <w:sz w:val="20"/>
      <w:szCs w:val="20"/>
    </w:rPr>
  </w:style>
  <w:style w:type="paragraph" w:styleId="CommentSubject">
    <w:name w:val="annotation subject"/>
    <w:basedOn w:val="CommentText"/>
    <w:next w:val="CommentText"/>
    <w:link w:val="CommentSubjectChar"/>
    <w:uiPriority w:val="99"/>
    <w:semiHidden/>
    <w:unhideWhenUsed/>
    <w:rsid w:val="007943DB"/>
    <w:rPr>
      <w:b/>
      <w:bCs/>
    </w:rPr>
  </w:style>
  <w:style w:type="character" w:customStyle="1" w:styleId="CommentSubjectChar">
    <w:name w:val="Comment Subject Char"/>
    <w:basedOn w:val="CommentTextChar"/>
    <w:link w:val="CommentSubject"/>
    <w:uiPriority w:val="99"/>
    <w:semiHidden/>
    <w:rsid w:val="007943DB"/>
    <w:rPr>
      <w:b/>
      <w:bCs/>
      <w:sz w:val="20"/>
      <w:szCs w:val="20"/>
    </w:rPr>
  </w:style>
  <w:style w:type="paragraph" w:styleId="Revision">
    <w:name w:val="Revision"/>
    <w:hidden/>
    <w:uiPriority w:val="99"/>
    <w:semiHidden/>
    <w:rsid w:val="00CA7101"/>
    <w:rPr>
      <w:sz w:val="24"/>
      <w:szCs w:val="24"/>
    </w:rPr>
  </w:style>
  <w:style w:type="paragraph" w:styleId="FootnoteText">
    <w:name w:val="footnote text"/>
    <w:basedOn w:val="Normal"/>
    <w:link w:val="FootnoteTextChar"/>
    <w:uiPriority w:val="99"/>
    <w:semiHidden/>
    <w:unhideWhenUsed/>
    <w:rsid w:val="0078440A"/>
    <w:rPr>
      <w:sz w:val="20"/>
      <w:szCs w:val="20"/>
    </w:rPr>
  </w:style>
  <w:style w:type="character" w:customStyle="1" w:styleId="FootnoteTextChar">
    <w:name w:val="Footnote Text Char"/>
    <w:basedOn w:val="DefaultParagraphFont"/>
    <w:link w:val="FootnoteText"/>
    <w:uiPriority w:val="99"/>
    <w:semiHidden/>
    <w:rsid w:val="0078440A"/>
    <w:rPr>
      <w:sz w:val="20"/>
      <w:szCs w:val="20"/>
    </w:rPr>
  </w:style>
  <w:style w:type="character" w:styleId="FootnoteReference">
    <w:name w:val="footnote reference"/>
    <w:basedOn w:val="DefaultParagraphFont"/>
    <w:uiPriority w:val="99"/>
    <w:semiHidden/>
    <w:unhideWhenUsed/>
    <w:rsid w:val="007844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lma.hammer@lewiscountywa.gov" TargetMode="External"/><Relationship Id="rId5" Type="http://schemas.openxmlformats.org/officeDocument/2006/relationships/webSettings" Target="webSettings.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Wesley.Anderson@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8BFFC-A740-4376-937B-B1A3E17A1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1710</Words>
  <Characters>9748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Geoff Soderquist</cp:lastModifiedBy>
  <cp:revision>2</cp:revision>
  <cp:lastPrinted>2023-11-17T20:28:00Z</cp:lastPrinted>
  <dcterms:created xsi:type="dcterms:W3CDTF">2023-11-29T23:07:00Z</dcterms:created>
  <dcterms:modified xsi:type="dcterms:W3CDTF">2023-11-29T23:07:00Z</dcterms:modified>
</cp:coreProperties>
</file>