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Default="00805BC3" w:rsidP="00805BC3">
      <w:pPr>
        <w:tabs>
          <w:tab w:val="left" w:pos="0"/>
          <w:tab w:val="left" w:pos="5760"/>
        </w:tabs>
        <w:suppressAutoHyphens/>
        <w:jc w:val="center"/>
        <w:rPr>
          <w:rFonts w:ascii="Times New Roman" w:hAnsi="Times New Roman"/>
          <w:b/>
          <w:caps/>
          <w:spacing w:val="-3"/>
          <w:szCs w:val="24"/>
        </w:rPr>
      </w:pPr>
      <w:r w:rsidRPr="00805BC3">
        <w:rPr>
          <w:rFonts w:ascii="Times New Roman" w:hAnsi="Times New Roman"/>
          <w:b/>
          <w:caps/>
          <w:spacing w:val="-3"/>
          <w:szCs w:val="24"/>
        </w:rPr>
        <w:t>NOTICE OF HEARING</w:t>
      </w:r>
    </w:p>
    <w:p w:rsidR="00805BC3" w:rsidRPr="00805BC3" w:rsidRDefault="00805BC3" w:rsidP="00805BC3">
      <w:pPr>
        <w:tabs>
          <w:tab w:val="left" w:pos="0"/>
          <w:tab w:val="left" w:pos="5760"/>
        </w:tabs>
        <w:suppressAutoHyphens/>
        <w:jc w:val="center"/>
        <w:rPr>
          <w:rFonts w:ascii="Times New Roman" w:hAnsi="Times New Roman"/>
          <w:b/>
          <w:caps/>
          <w:spacing w:val="-3"/>
          <w:szCs w:val="24"/>
        </w:rPr>
      </w:pPr>
    </w:p>
    <w:p w:rsidR="00253FAD" w:rsidRPr="008714F5" w:rsidRDefault="00807297" w:rsidP="00F00255">
      <w:pPr>
        <w:tabs>
          <w:tab w:val="left" w:pos="-720"/>
        </w:tabs>
        <w:suppressAutoHyphens/>
        <w:spacing w:line="360" w:lineRule="auto"/>
        <w:jc w:val="both"/>
        <w:rPr>
          <w:rFonts w:ascii="Times New Roman" w:hAnsi="Times New Roman"/>
          <w:spacing w:val="-3"/>
          <w:szCs w:val="24"/>
        </w:rPr>
      </w:pPr>
      <w:r>
        <w:rPr>
          <w:rFonts w:ascii="Times New Roman" w:hAnsi="Times New Roman"/>
          <w:spacing w:val="-3"/>
          <w:szCs w:val="24"/>
        </w:rPr>
        <w:tab/>
      </w:r>
      <w:r w:rsidR="00805BC3">
        <w:rPr>
          <w:rFonts w:ascii="Times New Roman" w:hAnsi="Times New Roman"/>
          <w:spacing w:val="-3"/>
          <w:szCs w:val="24"/>
        </w:rPr>
        <w:t xml:space="preserve">NOTICE IS HEREBY GIVEN that the </w:t>
      </w:r>
      <w:r w:rsidR="004C2DED" w:rsidRPr="00EA5051">
        <w:rPr>
          <w:rFonts w:ascii="Times New Roman" w:hAnsi="Times New Roman"/>
          <w:spacing w:val="-3"/>
          <w:szCs w:val="24"/>
        </w:rPr>
        <w:t>Board of County Commissioners</w:t>
      </w:r>
      <w:r w:rsidR="00805BC3">
        <w:rPr>
          <w:rFonts w:ascii="Times New Roman" w:hAnsi="Times New Roman"/>
          <w:spacing w:val="-3"/>
          <w:szCs w:val="24"/>
        </w:rPr>
        <w:t xml:space="preserve">, Lewis County, Washington, has received </w:t>
      </w:r>
      <w:r w:rsidR="005D1326">
        <w:rPr>
          <w:rFonts w:ascii="Times New Roman" w:hAnsi="Times New Roman"/>
          <w:spacing w:val="-3"/>
          <w:szCs w:val="24"/>
        </w:rPr>
        <w:t xml:space="preserve">an Engineer’s Report on the matter of the establishment of </w:t>
      </w:r>
      <w:r w:rsidR="00DA4A99">
        <w:rPr>
          <w:rFonts w:ascii="Times New Roman" w:hAnsi="Times New Roman"/>
          <w:spacing w:val="-3"/>
          <w:szCs w:val="24"/>
        </w:rPr>
        <w:t>Ghosn Lane</w:t>
      </w:r>
      <w:r w:rsidR="005D1326">
        <w:rPr>
          <w:rFonts w:ascii="Times New Roman" w:hAnsi="Times New Roman"/>
          <w:spacing w:val="-3"/>
          <w:szCs w:val="24"/>
        </w:rPr>
        <w:t xml:space="preserve">, more particularly, the change to be a county road, no less than </w:t>
      </w:r>
      <w:r w:rsidR="000E4DFC">
        <w:rPr>
          <w:rFonts w:ascii="Times New Roman" w:hAnsi="Times New Roman"/>
          <w:spacing w:val="-3"/>
          <w:szCs w:val="24"/>
        </w:rPr>
        <w:t>2</w:t>
      </w:r>
      <w:r w:rsidR="00E61A3E">
        <w:rPr>
          <w:rFonts w:ascii="Times New Roman" w:hAnsi="Times New Roman"/>
          <w:spacing w:val="-3"/>
          <w:szCs w:val="24"/>
        </w:rPr>
        <w:t>0</w:t>
      </w:r>
      <w:r w:rsidR="005D1326">
        <w:rPr>
          <w:rFonts w:ascii="Times New Roman" w:hAnsi="Times New Roman"/>
          <w:spacing w:val="-3"/>
          <w:szCs w:val="24"/>
        </w:rPr>
        <w:t xml:space="preserve"> feet width, </w:t>
      </w:r>
      <w:r w:rsidR="005D1326" w:rsidRPr="005D1326">
        <w:rPr>
          <w:rFonts w:ascii="Times New Roman" w:hAnsi="Times New Roman"/>
          <w:spacing w:val="-3"/>
          <w:szCs w:val="24"/>
        </w:rPr>
        <w:t xml:space="preserve">in </w:t>
      </w:r>
      <w:r w:rsidR="00DA4A99">
        <w:rPr>
          <w:rFonts w:ascii="Times New Roman" w:hAnsi="Times New Roman"/>
          <w:spacing w:val="-3"/>
          <w:szCs w:val="24"/>
        </w:rPr>
        <w:t>North Half</w:t>
      </w:r>
      <w:r w:rsidR="00F00255" w:rsidRPr="00F00255">
        <w:rPr>
          <w:rFonts w:ascii="Times New Roman" w:hAnsi="Times New Roman"/>
          <w:spacing w:val="-3"/>
          <w:szCs w:val="24"/>
        </w:rPr>
        <w:t xml:space="preserve"> of the </w:t>
      </w:r>
      <w:r w:rsidR="00DA4A99">
        <w:rPr>
          <w:rFonts w:ascii="Times New Roman" w:hAnsi="Times New Roman"/>
          <w:spacing w:val="-3"/>
          <w:szCs w:val="24"/>
        </w:rPr>
        <w:t>Sou</w:t>
      </w:r>
      <w:r w:rsidR="00F00255" w:rsidRPr="00F00255">
        <w:rPr>
          <w:rFonts w:ascii="Times New Roman" w:hAnsi="Times New Roman"/>
          <w:spacing w:val="-3"/>
          <w:szCs w:val="24"/>
        </w:rPr>
        <w:t xml:space="preserve">theast Quarter of Section </w:t>
      </w:r>
      <w:r w:rsidR="00DA4A99">
        <w:rPr>
          <w:rFonts w:ascii="Times New Roman" w:hAnsi="Times New Roman"/>
          <w:spacing w:val="-3"/>
          <w:szCs w:val="24"/>
        </w:rPr>
        <w:t>16</w:t>
      </w:r>
      <w:r w:rsidR="00F00255" w:rsidRPr="00F00255">
        <w:rPr>
          <w:rFonts w:ascii="Times New Roman" w:hAnsi="Times New Roman"/>
          <w:spacing w:val="-3"/>
          <w:szCs w:val="24"/>
        </w:rPr>
        <w:t xml:space="preserve">, Township 12 North, Range </w:t>
      </w:r>
      <w:r w:rsidR="00DA4A99">
        <w:rPr>
          <w:rFonts w:ascii="Times New Roman" w:hAnsi="Times New Roman"/>
          <w:spacing w:val="-3"/>
          <w:szCs w:val="24"/>
        </w:rPr>
        <w:t>2</w:t>
      </w:r>
      <w:r w:rsidR="00F00255" w:rsidRPr="00F00255">
        <w:rPr>
          <w:rFonts w:ascii="Times New Roman" w:hAnsi="Times New Roman"/>
          <w:spacing w:val="-3"/>
          <w:szCs w:val="24"/>
        </w:rPr>
        <w:t xml:space="preserve"> </w:t>
      </w:r>
      <w:r w:rsidR="00DA4A99">
        <w:rPr>
          <w:rFonts w:ascii="Times New Roman" w:hAnsi="Times New Roman"/>
          <w:spacing w:val="-3"/>
          <w:szCs w:val="24"/>
        </w:rPr>
        <w:t>Ea</w:t>
      </w:r>
      <w:r w:rsidR="00F00255" w:rsidRPr="00F00255">
        <w:rPr>
          <w:rFonts w:ascii="Times New Roman" w:hAnsi="Times New Roman"/>
          <w:spacing w:val="-3"/>
          <w:szCs w:val="24"/>
        </w:rPr>
        <w:t xml:space="preserve">st, W.M., lying </w:t>
      </w:r>
      <w:r w:rsidR="00E61A3E">
        <w:rPr>
          <w:rFonts w:ascii="Times New Roman" w:hAnsi="Times New Roman"/>
          <w:spacing w:val="-3"/>
          <w:szCs w:val="24"/>
        </w:rPr>
        <w:t>west of Baker Drive #961:</w:t>
      </w:r>
      <w:r w:rsidR="005D1326" w:rsidRPr="00F00255">
        <w:rPr>
          <w:rFonts w:ascii="Times New Roman" w:hAnsi="Times New Roman"/>
          <w:spacing w:val="-3"/>
          <w:szCs w:val="24"/>
        </w:rPr>
        <w:t xml:space="preserve"> </w:t>
      </w:r>
    </w:p>
    <w:p w:rsidR="00157D5C" w:rsidRPr="00157D5C" w:rsidRDefault="00157D5C" w:rsidP="00157D5C">
      <w:pPr>
        <w:tabs>
          <w:tab w:val="left" w:pos="-720"/>
        </w:tabs>
        <w:suppressAutoHyphens/>
        <w:jc w:val="both"/>
        <w:rPr>
          <w:rFonts w:ascii="Times New Roman" w:hAnsi="Times New Roman"/>
        </w:rPr>
      </w:pPr>
      <w:r w:rsidRPr="00157D5C">
        <w:rPr>
          <w:rFonts w:ascii="Times New Roman" w:hAnsi="Times New Roman"/>
        </w:rPr>
        <w:t>AS DESCRIBED within Deed recorded under Lewis County Auditor’s File No. 3568919.</w:t>
      </w:r>
    </w:p>
    <w:p w:rsidR="00157D5C" w:rsidRPr="00157D5C" w:rsidRDefault="00157D5C" w:rsidP="00157D5C">
      <w:pPr>
        <w:tabs>
          <w:tab w:val="left" w:pos="-720"/>
        </w:tabs>
        <w:suppressAutoHyphens/>
        <w:jc w:val="both"/>
        <w:rPr>
          <w:rFonts w:ascii="Times New Roman" w:hAnsi="Times New Roman"/>
        </w:rPr>
      </w:pPr>
    </w:p>
    <w:p w:rsidR="00157D5C" w:rsidRPr="00157D5C" w:rsidRDefault="00157D5C" w:rsidP="00157D5C">
      <w:pPr>
        <w:tabs>
          <w:tab w:val="left" w:pos="-720"/>
        </w:tabs>
        <w:suppressAutoHyphens/>
        <w:jc w:val="both"/>
        <w:rPr>
          <w:rFonts w:ascii="Times New Roman" w:hAnsi="Times New Roman"/>
        </w:rPr>
      </w:pPr>
      <w:r w:rsidRPr="00157D5C">
        <w:rPr>
          <w:rFonts w:ascii="Times New Roman" w:hAnsi="Times New Roman"/>
        </w:rPr>
        <w:t xml:space="preserve">TOGETHER WITH a Road Easement recorded under Lewis County Auditor’s File No. 3564446.    </w:t>
      </w:r>
    </w:p>
    <w:p w:rsidR="00A74FE7" w:rsidRDefault="00A74FE7" w:rsidP="00157D5C">
      <w:pPr>
        <w:tabs>
          <w:tab w:val="left" w:pos="-720"/>
        </w:tabs>
        <w:suppressAutoHyphens/>
        <w:jc w:val="both"/>
        <w:rPr>
          <w:rFonts w:ascii="Times New Roman" w:hAnsi="Times New Roman"/>
        </w:rPr>
      </w:pPr>
    </w:p>
    <w:p w:rsidR="00157D5C" w:rsidRDefault="00157D5C" w:rsidP="00157D5C">
      <w:pPr>
        <w:tabs>
          <w:tab w:val="left" w:pos="-720"/>
        </w:tabs>
        <w:suppressAutoHyphens/>
        <w:jc w:val="both"/>
        <w:rPr>
          <w:rFonts w:ascii="Times New Roman" w:hAnsi="Times New Roman"/>
        </w:rPr>
      </w:pPr>
      <w:r w:rsidRPr="00157D5C">
        <w:rPr>
          <w:rFonts w:ascii="Times New Roman" w:hAnsi="Times New Roman"/>
        </w:rPr>
        <w:t>ALSO TOGETHER WITH an Easement for stormwater recorded under Lewis County Auditor’s File No. 3592214.</w:t>
      </w:r>
    </w:p>
    <w:p w:rsidR="00854D67" w:rsidRDefault="00854D67" w:rsidP="00157D5C">
      <w:pPr>
        <w:tabs>
          <w:tab w:val="left" w:pos="-720"/>
        </w:tabs>
        <w:suppressAutoHyphens/>
        <w:jc w:val="both"/>
        <w:rPr>
          <w:rFonts w:ascii="Times New Roman" w:hAnsi="Times New Roman"/>
        </w:rPr>
      </w:pPr>
    </w:p>
    <w:p w:rsidR="00854D67" w:rsidRPr="00157D5C" w:rsidRDefault="00854D67" w:rsidP="00157D5C">
      <w:pPr>
        <w:tabs>
          <w:tab w:val="left" w:pos="-720"/>
        </w:tabs>
        <w:suppressAutoHyphens/>
        <w:jc w:val="both"/>
        <w:rPr>
          <w:rFonts w:ascii="Times New Roman" w:hAnsi="Times New Roman"/>
        </w:rPr>
      </w:pPr>
      <w:r>
        <w:rPr>
          <w:rFonts w:ascii="Times New Roman" w:hAnsi="Times New Roman"/>
        </w:rPr>
        <w:t xml:space="preserve">EXTENDING WESTERLY from Baker Lane, to terminus at MP 0.048.  </w:t>
      </w:r>
    </w:p>
    <w:p w:rsidR="005D1326" w:rsidRPr="006F56CF" w:rsidRDefault="005D1326" w:rsidP="005D1326">
      <w:pPr>
        <w:tabs>
          <w:tab w:val="left" w:pos="-720"/>
        </w:tabs>
        <w:suppressAutoHyphens/>
        <w:jc w:val="both"/>
        <w:rPr>
          <w:rFonts w:ascii="Univers" w:hAnsi="Univers"/>
          <w:spacing w:val="-3"/>
          <w:sz w:val="22"/>
          <w:szCs w:val="22"/>
        </w:rPr>
      </w:pPr>
    </w:p>
    <w:p w:rsidR="00C274AC" w:rsidRDefault="004C2DED">
      <w:pPr>
        <w:tabs>
          <w:tab w:val="left" w:pos="-720"/>
        </w:tabs>
        <w:suppressAutoHyphens/>
        <w:spacing w:line="360" w:lineRule="auto"/>
        <w:jc w:val="both"/>
        <w:rPr>
          <w:rFonts w:ascii="Times New Roman" w:hAnsi="Times New Roman"/>
          <w:spacing w:val="-3"/>
          <w:szCs w:val="24"/>
        </w:rPr>
      </w:pPr>
      <w:r w:rsidRPr="00EA5051">
        <w:rPr>
          <w:rFonts w:ascii="Times New Roman" w:hAnsi="Times New Roman"/>
          <w:spacing w:val="-3"/>
          <w:szCs w:val="24"/>
        </w:rPr>
        <w:tab/>
      </w:r>
      <w:r w:rsidR="005D1326" w:rsidRPr="005D1326">
        <w:rPr>
          <w:rFonts w:ascii="Times New Roman" w:hAnsi="Times New Roman"/>
          <w:spacing w:val="-3"/>
          <w:szCs w:val="24"/>
        </w:rPr>
        <w:t xml:space="preserve">A hearing on the Engineer’s Report </w:t>
      </w:r>
      <w:r w:rsidR="00805BC3" w:rsidRPr="005D1326">
        <w:rPr>
          <w:rFonts w:ascii="Times New Roman" w:hAnsi="Times New Roman"/>
          <w:spacing w:val="-3"/>
          <w:szCs w:val="24"/>
        </w:rPr>
        <w:t xml:space="preserve">will be held on </w:t>
      </w:r>
      <w:r w:rsidRPr="005D1326">
        <w:rPr>
          <w:rFonts w:ascii="Times New Roman" w:hAnsi="Times New Roman"/>
          <w:spacing w:val="-3"/>
          <w:szCs w:val="24"/>
        </w:rPr>
        <w:t xml:space="preserve">the </w:t>
      </w:r>
      <w:r w:rsidR="00157D5C">
        <w:rPr>
          <w:rFonts w:ascii="Times New Roman" w:hAnsi="Times New Roman"/>
          <w:spacing w:val="-3"/>
          <w:szCs w:val="24"/>
        </w:rPr>
        <w:t>5t</w:t>
      </w:r>
      <w:r w:rsidR="00F00255">
        <w:rPr>
          <w:rFonts w:ascii="Times New Roman" w:hAnsi="Times New Roman"/>
          <w:spacing w:val="-3"/>
          <w:szCs w:val="24"/>
        </w:rPr>
        <w:t>h</w:t>
      </w:r>
      <w:r w:rsidR="005D1326" w:rsidRPr="005D1326">
        <w:rPr>
          <w:rFonts w:ascii="Times New Roman" w:hAnsi="Times New Roman"/>
          <w:spacing w:val="-3"/>
          <w:szCs w:val="24"/>
        </w:rPr>
        <w:t xml:space="preserve"> </w:t>
      </w:r>
      <w:r w:rsidRPr="005D1326">
        <w:rPr>
          <w:rFonts w:ascii="Times New Roman" w:hAnsi="Times New Roman"/>
          <w:spacing w:val="-3"/>
          <w:szCs w:val="24"/>
        </w:rPr>
        <w:t xml:space="preserve">day of </w:t>
      </w:r>
      <w:r w:rsidR="00157D5C">
        <w:rPr>
          <w:rFonts w:ascii="Times New Roman" w:hAnsi="Times New Roman"/>
          <w:spacing w:val="-3"/>
          <w:szCs w:val="24"/>
        </w:rPr>
        <w:t>September</w:t>
      </w:r>
      <w:r w:rsidR="00FD05DB" w:rsidRPr="005D1326">
        <w:rPr>
          <w:rFonts w:ascii="Times New Roman" w:hAnsi="Times New Roman"/>
          <w:spacing w:val="-3"/>
          <w:szCs w:val="24"/>
        </w:rPr>
        <w:t>, 20</w:t>
      </w:r>
      <w:r w:rsidR="00984FFA">
        <w:rPr>
          <w:rFonts w:ascii="Times New Roman" w:hAnsi="Times New Roman"/>
          <w:spacing w:val="-3"/>
          <w:szCs w:val="24"/>
        </w:rPr>
        <w:t>2</w:t>
      </w:r>
      <w:r w:rsidR="00157D5C">
        <w:rPr>
          <w:rFonts w:ascii="Times New Roman" w:hAnsi="Times New Roman"/>
          <w:spacing w:val="-3"/>
          <w:szCs w:val="24"/>
        </w:rPr>
        <w:t>3</w:t>
      </w:r>
      <w:r w:rsidRPr="005D1326">
        <w:rPr>
          <w:rFonts w:ascii="Times New Roman" w:hAnsi="Times New Roman"/>
          <w:spacing w:val="-3"/>
          <w:szCs w:val="24"/>
        </w:rPr>
        <w:t xml:space="preserve">, </w:t>
      </w:r>
      <w:r w:rsidR="00EA5051" w:rsidRPr="005D1326">
        <w:rPr>
          <w:rFonts w:ascii="Times New Roman" w:hAnsi="Times New Roman"/>
          <w:spacing w:val="-3"/>
          <w:szCs w:val="24"/>
        </w:rPr>
        <w:t xml:space="preserve">at or after the hour of 10:00 a.m., in the Commissioners Hearing Room on the 2nd floor of the Historical Courthouse in Chehalis, Washington, </w:t>
      </w:r>
      <w:r w:rsidRPr="005D1326">
        <w:rPr>
          <w:rFonts w:ascii="Times New Roman" w:hAnsi="Times New Roman"/>
          <w:spacing w:val="-3"/>
          <w:szCs w:val="24"/>
        </w:rPr>
        <w:t>when and where all perso</w:t>
      </w:r>
      <w:r w:rsidR="00A74FE7">
        <w:rPr>
          <w:rFonts w:ascii="Times New Roman" w:hAnsi="Times New Roman"/>
          <w:spacing w:val="-3"/>
          <w:szCs w:val="24"/>
        </w:rPr>
        <w:t>ns may appear and be heard upon</w:t>
      </w:r>
      <w:r w:rsidR="005D1326" w:rsidRPr="005D1326">
        <w:rPr>
          <w:rFonts w:ascii="Times New Roman" w:hAnsi="Times New Roman"/>
          <w:spacing w:val="-3"/>
          <w:szCs w:val="24"/>
        </w:rPr>
        <w:t xml:space="preserve"> the report and upon the matter of accepting the establishment of </w:t>
      </w:r>
      <w:r w:rsidR="00984FFA">
        <w:rPr>
          <w:rFonts w:ascii="Times New Roman" w:hAnsi="Times New Roman"/>
          <w:spacing w:val="-3"/>
          <w:szCs w:val="24"/>
        </w:rPr>
        <w:t>Ghosn Lane</w:t>
      </w:r>
      <w:r w:rsidR="005D1326" w:rsidRPr="005D1326">
        <w:rPr>
          <w:rFonts w:ascii="Times New Roman" w:hAnsi="Times New Roman"/>
          <w:spacing w:val="-3"/>
          <w:szCs w:val="24"/>
        </w:rPr>
        <w:t>.</w:t>
      </w:r>
      <w:r w:rsidR="005D1326">
        <w:rPr>
          <w:rFonts w:ascii="Times New Roman" w:hAnsi="Times New Roman"/>
          <w:spacing w:val="-3"/>
          <w:szCs w:val="24"/>
        </w:rPr>
        <w:t xml:space="preserve"> </w:t>
      </w:r>
      <w:r w:rsidR="00984FFA" w:rsidRPr="00984FFA">
        <w:rPr>
          <w:rFonts w:ascii="Times New Roman" w:hAnsi="Times New Roman"/>
          <w:spacing w:val="-3"/>
          <w:szCs w:val="24"/>
        </w:rPr>
        <w:t>Interested parties are encouraged to check the Commissioners’ hearing schedule online at </w:t>
      </w:r>
      <w:hyperlink r:id="rId7" w:history="1">
        <w:r w:rsidR="00984FFA" w:rsidRPr="00984FFA">
          <w:rPr>
            <w:rStyle w:val="Hyperlink"/>
            <w:rFonts w:ascii="Times New Roman" w:hAnsi="Times New Roman"/>
            <w:spacing w:val="-3"/>
            <w:szCs w:val="24"/>
          </w:rPr>
          <w:t>https://lewiscountywa.gov/offices/commissioners/agendas-calendar/</w:t>
        </w:r>
      </w:hyperlink>
      <w:r w:rsidR="00984FFA" w:rsidRPr="00984FFA">
        <w:rPr>
          <w:rFonts w:ascii="Times New Roman" w:hAnsi="Times New Roman"/>
          <w:spacing w:val="-3"/>
          <w:szCs w:val="24"/>
        </w:rPr>
        <w:t> for updated details as the hearing date approaches.</w:t>
      </w:r>
      <w:r w:rsidR="00C274AC" w:rsidRPr="005D1326">
        <w:rPr>
          <w:rFonts w:ascii="Times New Roman" w:hAnsi="Times New Roman"/>
          <w:spacing w:val="-3"/>
          <w:szCs w:val="24"/>
        </w:rPr>
        <w:tab/>
      </w:r>
    </w:p>
    <w:p w:rsidR="00821F71" w:rsidRPr="00821F71" w:rsidRDefault="00821F71" w:rsidP="00821F71">
      <w:pPr>
        <w:tabs>
          <w:tab w:val="left" w:pos="-720"/>
        </w:tabs>
        <w:suppressAutoHyphens/>
        <w:spacing w:line="360" w:lineRule="auto"/>
        <w:jc w:val="both"/>
        <w:rPr>
          <w:rFonts w:ascii="Times New Roman" w:hAnsi="Times New Roman"/>
          <w:spacing w:val="-3"/>
          <w:szCs w:val="24"/>
        </w:rPr>
      </w:pPr>
    </w:p>
    <w:p w:rsidR="00821F71" w:rsidRPr="00821F71" w:rsidRDefault="00821F71" w:rsidP="00821F71">
      <w:pPr>
        <w:tabs>
          <w:tab w:val="left" w:pos="-720"/>
        </w:tabs>
        <w:suppressAutoHyphens/>
        <w:spacing w:line="360" w:lineRule="auto"/>
        <w:jc w:val="center"/>
        <w:rPr>
          <w:rFonts w:ascii="Times New Roman" w:hAnsi="Times New Roman"/>
          <w:spacing w:val="-3"/>
          <w:szCs w:val="24"/>
        </w:rPr>
      </w:pPr>
      <w:r w:rsidRPr="00821F71">
        <w:rPr>
          <w:rFonts w:ascii="Times New Roman" w:hAnsi="Times New Roman"/>
          <w:spacing w:val="-3"/>
          <w:szCs w:val="24"/>
        </w:rPr>
        <w:t>Title VI Notice to Public</w:t>
      </w:r>
    </w:p>
    <w:p w:rsidR="00821F71" w:rsidRDefault="00821F71">
      <w:pPr>
        <w:tabs>
          <w:tab w:val="left" w:pos="-720"/>
        </w:tabs>
        <w:suppressAutoHyphens/>
        <w:spacing w:line="360" w:lineRule="auto"/>
        <w:jc w:val="both"/>
        <w:rPr>
          <w:rFonts w:ascii="Times New Roman" w:hAnsi="Times New Roman"/>
          <w:spacing w:val="-3"/>
          <w:szCs w:val="24"/>
        </w:rPr>
      </w:pPr>
      <w:r w:rsidRPr="00821F71">
        <w:rPr>
          <w:rFonts w:ascii="Times New Roman" w:hAnsi="Times New Roman"/>
          <w:spacing w:val="-3"/>
          <w:szCs w:val="24"/>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821F71">
        <w:rPr>
          <w:rFonts w:ascii="Times New Roman" w:hAnsi="Times New Roman"/>
          <w:spacing w:val="-3"/>
          <w:szCs w:val="24"/>
        </w:rPr>
        <w:tab/>
      </w:r>
      <w:bookmarkStart w:id="0" w:name="_GoBack"/>
      <w:bookmarkEnd w:id="0"/>
    </w:p>
    <w:p w:rsidR="00157D5C" w:rsidRDefault="00157D5C">
      <w:pPr>
        <w:tabs>
          <w:tab w:val="left" w:pos="-720"/>
        </w:tabs>
        <w:suppressAutoHyphens/>
        <w:spacing w:line="360" w:lineRule="auto"/>
        <w:jc w:val="both"/>
        <w:rPr>
          <w:rFonts w:ascii="Times New Roman" w:hAnsi="Times New Roman"/>
          <w:spacing w:val="-3"/>
          <w:szCs w:val="24"/>
        </w:rPr>
      </w:pPr>
    </w:p>
    <w:p w:rsidR="00C274AC" w:rsidRDefault="00C274AC" w:rsidP="00C274AC">
      <w:pPr>
        <w:tabs>
          <w:tab w:val="left" w:pos="-720"/>
        </w:tabs>
        <w:suppressAutoHyphens/>
        <w:jc w:val="both"/>
        <w:rPr>
          <w:rFonts w:ascii="Times New Roman" w:hAnsi="Times New Roman"/>
          <w:spacing w:val="-3"/>
          <w:szCs w:val="24"/>
        </w:rPr>
      </w:pPr>
      <w:r>
        <w:rPr>
          <w:rFonts w:ascii="Times New Roman" w:hAnsi="Times New Roman"/>
          <w:spacing w:val="-3"/>
          <w:szCs w:val="24"/>
        </w:rPr>
        <w:t>____________________________________</w:t>
      </w:r>
    </w:p>
    <w:p w:rsidR="00C274AC" w:rsidRDefault="00F00255" w:rsidP="00C274AC">
      <w:pPr>
        <w:tabs>
          <w:tab w:val="left" w:pos="-720"/>
        </w:tabs>
        <w:suppressAutoHyphens/>
        <w:jc w:val="both"/>
        <w:rPr>
          <w:rFonts w:ascii="Times New Roman" w:hAnsi="Times New Roman"/>
          <w:spacing w:val="-3"/>
          <w:szCs w:val="24"/>
        </w:rPr>
      </w:pPr>
      <w:r>
        <w:rPr>
          <w:rFonts w:ascii="Times New Roman" w:hAnsi="Times New Roman"/>
          <w:spacing w:val="-3"/>
          <w:szCs w:val="24"/>
        </w:rPr>
        <w:t>Rieva Lester, Clerk of the Lewis County</w:t>
      </w:r>
    </w:p>
    <w:p w:rsidR="00C274AC" w:rsidRDefault="00C274AC" w:rsidP="00C274AC">
      <w:pPr>
        <w:tabs>
          <w:tab w:val="left" w:pos="-720"/>
        </w:tabs>
        <w:suppressAutoHyphens/>
        <w:jc w:val="both"/>
        <w:rPr>
          <w:rFonts w:ascii="Times New Roman" w:hAnsi="Times New Roman"/>
          <w:spacing w:val="-3"/>
          <w:szCs w:val="24"/>
        </w:rPr>
      </w:pPr>
      <w:r>
        <w:rPr>
          <w:rFonts w:ascii="Times New Roman" w:hAnsi="Times New Roman"/>
          <w:spacing w:val="-3"/>
          <w:szCs w:val="24"/>
        </w:rPr>
        <w:t>Board</w:t>
      </w:r>
      <w:r w:rsidR="00F00255">
        <w:rPr>
          <w:rFonts w:ascii="Times New Roman" w:hAnsi="Times New Roman"/>
          <w:spacing w:val="-3"/>
          <w:szCs w:val="24"/>
        </w:rPr>
        <w:t xml:space="preserve"> </w:t>
      </w:r>
      <w:r>
        <w:rPr>
          <w:rFonts w:ascii="Times New Roman" w:hAnsi="Times New Roman"/>
          <w:spacing w:val="-3"/>
          <w:szCs w:val="24"/>
        </w:rPr>
        <w:t>of County Commissioners</w:t>
      </w:r>
    </w:p>
    <w:p w:rsidR="00C274AC" w:rsidRDefault="00C274AC" w:rsidP="00C274AC">
      <w:pPr>
        <w:tabs>
          <w:tab w:val="left" w:pos="-720"/>
        </w:tabs>
        <w:suppressAutoHyphens/>
        <w:jc w:val="both"/>
        <w:rPr>
          <w:rFonts w:ascii="Times New Roman" w:hAnsi="Times New Roman"/>
          <w:spacing w:val="-3"/>
          <w:szCs w:val="24"/>
        </w:rPr>
      </w:pPr>
    </w:p>
    <w:p w:rsidR="00C274AC" w:rsidRDefault="00C274AC" w:rsidP="00C274AC">
      <w:pPr>
        <w:tabs>
          <w:tab w:val="left" w:pos="-720"/>
        </w:tabs>
        <w:suppressAutoHyphens/>
        <w:jc w:val="both"/>
        <w:rPr>
          <w:rFonts w:ascii="Times New Roman" w:hAnsi="Times New Roman"/>
          <w:spacing w:val="-3"/>
          <w:szCs w:val="24"/>
        </w:rPr>
      </w:pPr>
      <w:r>
        <w:rPr>
          <w:rFonts w:ascii="Times New Roman" w:hAnsi="Times New Roman"/>
          <w:spacing w:val="-3"/>
          <w:szCs w:val="24"/>
        </w:rPr>
        <w:t>Publish:</w:t>
      </w:r>
      <w:r>
        <w:rPr>
          <w:rFonts w:ascii="Times New Roman" w:hAnsi="Times New Roman"/>
          <w:spacing w:val="-3"/>
          <w:szCs w:val="24"/>
        </w:rPr>
        <w:tab/>
      </w:r>
      <w:r w:rsidR="006E69C2">
        <w:rPr>
          <w:rFonts w:ascii="Times New Roman" w:hAnsi="Times New Roman"/>
          <w:spacing w:val="-3"/>
          <w:szCs w:val="24"/>
        </w:rPr>
        <w:t xml:space="preserve">The </w:t>
      </w:r>
      <w:r w:rsidR="006A4DF7">
        <w:rPr>
          <w:rFonts w:ascii="Times New Roman" w:hAnsi="Times New Roman"/>
          <w:spacing w:val="-3"/>
          <w:szCs w:val="24"/>
        </w:rPr>
        <w:t xml:space="preserve">Chronicle </w:t>
      </w:r>
      <w:r w:rsidR="006A4DF7">
        <w:rPr>
          <w:rFonts w:ascii="Times New Roman" w:hAnsi="Times New Roman"/>
          <w:spacing w:val="-3"/>
          <w:szCs w:val="24"/>
        </w:rPr>
        <w:tab/>
      </w:r>
      <w:r w:rsidR="006A4DF7">
        <w:rPr>
          <w:rFonts w:ascii="Times New Roman" w:hAnsi="Times New Roman"/>
          <w:spacing w:val="-3"/>
          <w:szCs w:val="24"/>
        </w:rPr>
        <w:tab/>
      </w:r>
      <w:r w:rsidR="00984FFA">
        <w:rPr>
          <w:rFonts w:ascii="Times New Roman" w:hAnsi="Times New Roman"/>
          <w:spacing w:val="-3"/>
          <w:szCs w:val="24"/>
        </w:rPr>
        <w:tab/>
      </w:r>
      <w:r w:rsidR="00157D5C">
        <w:rPr>
          <w:rFonts w:ascii="Times New Roman" w:hAnsi="Times New Roman"/>
          <w:spacing w:val="-3"/>
          <w:szCs w:val="24"/>
        </w:rPr>
        <w:t>8</w:t>
      </w:r>
      <w:r w:rsidR="005D1326">
        <w:rPr>
          <w:rFonts w:ascii="Times New Roman" w:hAnsi="Times New Roman"/>
          <w:spacing w:val="-3"/>
          <w:szCs w:val="24"/>
        </w:rPr>
        <w:t>/</w:t>
      </w:r>
      <w:r w:rsidR="00157D5C">
        <w:rPr>
          <w:rFonts w:ascii="Times New Roman" w:hAnsi="Times New Roman"/>
          <w:spacing w:val="-3"/>
          <w:szCs w:val="24"/>
        </w:rPr>
        <w:t>17</w:t>
      </w:r>
      <w:r w:rsidR="006A4DF7">
        <w:rPr>
          <w:rFonts w:ascii="Times New Roman" w:hAnsi="Times New Roman"/>
          <w:spacing w:val="-3"/>
          <w:szCs w:val="24"/>
        </w:rPr>
        <w:t xml:space="preserve"> &amp; </w:t>
      </w:r>
      <w:r w:rsidR="00157D5C">
        <w:rPr>
          <w:rFonts w:ascii="Times New Roman" w:hAnsi="Times New Roman"/>
          <w:spacing w:val="-3"/>
          <w:szCs w:val="24"/>
        </w:rPr>
        <w:t>8</w:t>
      </w:r>
      <w:r w:rsidR="005D1326">
        <w:rPr>
          <w:rFonts w:ascii="Times New Roman" w:hAnsi="Times New Roman"/>
          <w:spacing w:val="-3"/>
          <w:szCs w:val="24"/>
        </w:rPr>
        <w:t>/</w:t>
      </w:r>
      <w:r w:rsidR="00157D5C">
        <w:rPr>
          <w:rFonts w:ascii="Times New Roman" w:hAnsi="Times New Roman"/>
          <w:spacing w:val="-3"/>
          <w:szCs w:val="24"/>
        </w:rPr>
        <w:t>24</w:t>
      </w:r>
      <w:r w:rsidR="006A4DF7">
        <w:rPr>
          <w:rFonts w:ascii="Times New Roman" w:hAnsi="Times New Roman"/>
          <w:spacing w:val="-3"/>
          <w:szCs w:val="24"/>
        </w:rPr>
        <w:t>-20</w:t>
      </w:r>
      <w:r w:rsidR="00984FFA">
        <w:rPr>
          <w:rFonts w:ascii="Times New Roman" w:hAnsi="Times New Roman"/>
          <w:spacing w:val="-3"/>
          <w:szCs w:val="24"/>
        </w:rPr>
        <w:t>2</w:t>
      </w:r>
      <w:r w:rsidR="00157D5C">
        <w:rPr>
          <w:rFonts w:ascii="Times New Roman" w:hAnsi="Times New Roman"/>
          <w:spacing w:val="-3"/>
          <w:szCs w:val="24"/>
        </w:rPr>
        <w:t>3</w:t>
      </w:r>
    </w:p>
    <w:p w:rsidR="00984FFA" w:rsidRPr="00EA5051" w:rsidRDefault="00984FFA" w:rsidP="00C274AC">
      <w:pPr>
        <w:tabs>
          <w:tab w:val="left" w:pos="-720"/>
        </w:tabs>
        <w:suppressAutoHyphens/>
        <w:jc w:val="both"/>
        <w:rPr>
          <w:rFonts w:ascii="Times New Roman" w:hAnsi="Times New Roman"/>
          <w:spacing w:val="-3"/>
          <w:szCs w:val="24"/>
        </w:rPr>
      </w:pPr>
      <w:r>
        <w:rPr>
          <w:rFonts w:ascii="Times New Roman" w:hAnsi="Times New Roman"/>
          <w:spacing w:val="-3"/>
          <w:szCs w:val="24"/>
        </w:rPr>
        <w:tab/>
      </w:r>
      <w:r>
        <w:rPr>
          <w:rFonts w:ascii="Times New Roman" w:hAnsi="Times New Roman"/>
          <w:spacing w:val="-3"/>
          <w:szCs w:val="24"/>
        </w:rPr>
        <w:tab/>
        <w:t xml:space="preserve"> </w:t>
      </w:r>
    </w:p>
    <w:sectPr w:rsidR="00984FFA" w:rsidRPr="00EA5051" w:rsidSect="00AA5F19">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C54" w:rsidRDefault="00931C54">
      <w:pPr>
        <w:spacing w:line="20" w:lineRule="exact"/>
      </w:pPr>
    </w:p>
  </w:endnote>
  <w:endnote w:type="continuationSeparator" w:id="0">
    <w:p w:rsidR="00931C54" w:rsidRDefault="00931C54">
      <w:r>
        <w:t xml:space="preserve"> </w:t>
      </w:r>
    </w:p>
  </w:endnote>
  <w:endnote w:type="continuationNotice" w:id="1">
    <w:p w:rsidR="00931C54" w:rsidRDefault="00931C5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C54" w:rsidRDefault="00931C54">
      <w:r>
        <w:separator/>
      </w:r>
    </w:p>
  </w:footnote>
  <w:footnote w:type="continuationSeparator" w:id="0">
    <w:p w:rsidR="00931C54" w:rsidRDefault="00931C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F21"/>
    <w:rsid w:val="00010FAB"/>
    <w:rsid w:val="00015325"/>
    <w:rsid w:val="000204A9"/>
    <w:rsid w:val="00020C6D"/>
    <w:rsid w:val="00042694"/>
    <w:rsid w:val="000441A4"/>
    <w:rsid w:val="000549ED"/>
    <w:rsid w:val="00071316"/>
    <w:rsid w:val="000B76C9"/>
    <w:rsid w:val="000E4DFC"/>
    <w:rsid w:val="00144A09"/>
    <w:rsid w:val="00144C5C"/>
    <w:rsid w:val="00157D5C"/>
    <w:rsid w:val="00175106"/>
    <w:rsid w:val="001B7091"/>
    <w:rsid w:val="001C2034"/>
    <w:rsid w:val="001C21D6"/>
    <w:rsid w:val="001D0E28"/>
    <w:rsid w:val="001E004F"/>
    <w:rsid w:val="001E1DC7"/>
    <w:rsid w:val="001F32EE"/>
    <w:rsid w:val="002044D1"/>
    <w:rsid w:val="0022552F"/>
    <w:rsid w:val="00253FAD"/>
    <w:rsid w:val="00286D36"/>
    <w:rsid w:val="002A152A"/>
    <w:rsid w:val="00303462"/>
    <w:rsid w:val="003113AB"/>
    <w:rsid w:val="00372F29"/>
    <w:rsid w:val="00393A56"/>
    <w:rsid w:val="003C30AB"/>
    <w:rsid w:val="003D31C5"/>
    <w:rsid w:val="003D3750"/>
    <w:rsid w:val="003F51F5"/>
    <w:rsid w:val="00431276"/>
    <w:rsid w:val="00471E64"/>
    <w:rsid w:val="00491CF1"/>
    <w:rsid w:val="004C0549"/>
    <w:rsid w:val="004C136B"/>
    <w:rsid w:val="004C2DED"/>
    <w:rsid w:val="004E4FFD"/>
    <w:rsid w:val="0055700D"/>
    <w:rsid w:val="005A7A31"/>
    <w:rsid w:val="005B613D"/>
    <w:rsid w:val="005D1326"/>
    <w:rsid w:val="005E1E3C"/>
    <w:rsid w:val="00612950"/>
    <w:rsid w:val="00665E67"/>
    <w:rsid w:val="00666DC4"/>
    <w:rsid w:val="006A4DF7"/>
    <w:rsid w:val="006A63FD"/>
    <w:rsid w:val="006E69C2"/>
    <w:rsid w:val="007037B8"/>
    <w:rsid w:val="007244DF"/>
    <w:rsid w:val="007455F1"/>
    <w:rsid w:val="00772C13"/>
    <w:rsid w:val="007C2E75"/>
    <w:rsid w:val="00805BC3"/>
    <w:rsid w:val="00807297"/>
    <w:rsid w:val="00821F71"/>
    <w:rsid w:val="00844E30"/>
    <w:rsid w:val="00854D67"/>
    <w:rsid w:val="00864CD6"/>
    <w:rsid w:val="008714F5"/>
    <w:rsid w:val="008837D4"/>
    <w:rsid w:val="008A1493"/>
    <w:rsid w:val="008E38E1"/>
    <w:rsid w:val="008E51A1"/>
    <w:rsid w:val="00931C54"/>
    <w:rsid w:val="00933F7C"/>
    <w:rsid w:val="00947C18"/>
    <w:rsid w:val="00950228"/>
    <w:rsid w:val="00982B2F"/>
    <w:rsid w:val="00983AD3"/>
    <w:rsid w:val="00984FFA"/>
    <w:rsid w:val="00996F21"/>
    <w:rsid w:val="009976A0"/>
    <w:rsid w:val="009A1F2C"/>
    <w:rsid w:val="009C4803"/>
    <w:rsid w:val="00A02E7C"/>
    <w:rsid w:val="00A6146F"/>
    <w:rsid w:val="00A74FE7"/>
    <w:rsid w:val="00A84ADC"/>
    <w:rsid w:val="00A90C78"/>
    <w:rsid w:val="00AA5F19"/>
    <w:rsid w:val="00AF3358"/>
    <w:rsid w:val="00B57BAC"/>
    <w:rsid w:val="00B64B0D"/>
    <w:rsid w:val="00B977A1"/>
    <w:rsid w:val="00BA4E8F"/>
    <w:rsid w:val="00C240E4"/>
    <w:rsid w:val="00C274AC"/>
    <w:rsid w:val="00C27580"/>
    <w:rsid w:val="00C45469"/>
    <w:rsid w:val="00C762E6"/>
    <w:rsid w:val="00CA49CF"/>
    <w:rsid w:val="00CA561F"/>
    <w:rsid w:val="00D12170"/>
    <w:rsid w:val="00D1254B"/>
    <w:rsid w:val="00D17C6A"/>
    <w:rsid w:val="00D334CB"/>
    <w:rsid w:val="00D67DFF"/>
    <w:rsid w:val="00D74D97"/>
    <w:rsid w:val="00D97F14"/>
    <w:rsid w:val="00DA4A99"/>
    <w:rsid w:val="00DF7EFF"/>
    <w:rsid w:val="00E473FC"/>
    <w:rsid w:val="00E474C8"/>
    <w:rsid w:val="00E50045"/>
    <w:rsid w:val="00E61A3E"/>
    <w:rsid w:val="00EA5051"/>
    <w:rsid w:val="00F00255"/>
    <w:rsid w:val="00F217CB"/>
    <w:rsid w:val="00F3433B"/>
    <w:rsid w:val="00F56064"/>
    <w:rsid w:val="00FD0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AC2BE"/>
  <w15:chartTrackingRefBased/>
  <w15:docId w15:val="{C4E5B6FF-A58F-413D-BC12-1056183F0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rsid w:val="00984FFA"/>
    <w:rPr>
      <w:color w:val="0563C1"/>
      <w:u w:val="single"/>
    </w:rPr>
  </w:style>
  <w:style w:type="character" w:styleId="FollowedHyperlink">
    <w:name w:val="FollowedHyperlink"/>
    <w:rsid w:val="008714F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wiscountywa.gov/offices/commissioners/agendas-calenda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7C519-9F24-4374-81ED-F67F6F82B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328</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2228</CharactersWithSpaces>
  <SharedDoc>false</SharedDoc>
  <HLinks>
    <vt:vector size="6" baseType="variant">
      <vt:variant>
        <vt:i4>6225991</vt:i4>
      </vt:variant>
      <vt:variant>
        <vt:i4>0</vt:i4>
      </vt:variant>
      <vt:variant>
        <vt:i4>0</vt:i4>
      </vt:variant>
      <vt:variant>
        <vt:i4>5</vt:i4>
      </vt:variant>
      <vt:variant>
        <vt:lpwstr>https://lewiscountywa.gov/offices/commissioners/agendas-calendar/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lewis county</dc:creator>
  <cp:keywords/>
  <cp:lastModifiedBy>Shawn Kyes</cp:lastModifiedBy>
  <cp:revision>5</cp:revision>
  <cp:lastPrinted>2012-11-02T19:19:00Z</cp:lastPrinted>
  <dcterms:created xsi:type="dcterms:W3CDTF">2023-07-20T00:36:00Z</dcterms:created>
  <dcterms:modified xsi:type="dcterms:W3CDTF">2023-08-02T20:58:00Z</dcterms:modified>
</cp:coreProperties>
</file>