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02950" w14:textId="77777777" w:rsidR="00D8710A" w:rsidRDefault="00D8710A" w:rsidP="007977E7">
      <w:pPr>
        <w:widowControl w:val="0"/>
        <w:autoSpaceDE w:val="0"/>
        <w:autoSpaceDN w:val="0"/>
        <w:spacing w:before="155" w:after="0" w:line="256" w:lineRule="auto"/>
        <w:ind w:left="119" w:right="522"/>
        <w:rPr>
          <w:rFonts w:ascii="Times New Roman" w:eastAsia="Times New Roman" w:hAnsi="Times New Roman" w:cs="Times New Roman"/>
          <w:b/>
          <w:caps/>
          <w:sz w:val="24"/>
          <w:szCs w:val="24"/>
        </w:rPr>
      </w:pPr>
      <w:r w:rsidRPr="00D8710A">
        <w:rPr>
          <w:rFonts w:ascii="Times New Roman" w:eastAsia="Times New Roman" w:hAnsi="Times New Roman" w:cs="Times New Roman"/>
          <w:b/>
          <w:caps/>
          <w:sz w:val="24"/>
          <w:szCs w:val="24"/>
        </w:rPr>
        <w:t>Request</w:t>
      </w:r>
      <w:r w:rsidRPr="00D8710A">
        <w:rPr>
          <w:rFonts w:ascii="Times New Roman" w:eastAsia="Times New Roman" w:hAnsi="Times New Roman" w:cs="Times New Roman"/>
          <w:b/>
          <w:caps/>
          <w:spacing w:val="-2"/>
          <w:sz w:val="24"/>
          <w:szCs w:val="24"/>
        </w:rPr>
        <w:t xml:space="preserve"> </w:t>
      </w:r>
      <w:r w:rsidRPr="00D8710A">
        <w:rPr>
          <w:rFonts w:ascii="Times New Roman" w:eastAsia="Times New Roman" w:hAnsi="Times New Roman" w:cs="Times New Roman"/>
          <w:b/>
          <w:caps/>
          <w:sz w:val="24"/>
          <w:szCs w:val="24"/>
        </w:rPr>
        <w:t>for</w:t>
      </w:r>
      <w:r w:rsidRPr="00D8710A">
        <w:rPr>
          <w:rFonts w:ascii="Times New Roman" w:eastAsia="Times New Roman" w:hAnsi="Times New Roman" w:cs="Times New Roman"/>
          <w:b/>
          <w:caps/>
          <w:spacing w:val="-3"/>
          <w:sz w:val="24"/>
          <w:szCs w:val="24"/>
        </w:rPr>
        <w:t xml:space="preserve"> </w:t>
      </w:r>
      <w:r w:rsidRPr="00D8710A">
        <w:rPr>
          <w:rFonts w:ascii="Times New Roman" w:eastAsia="Times New Roman" w:hAnsi="Times New Roman" w:cs="Times New Roman"/>
          <w:b/>
          <w:caps/>
          <w:sz w:val="24"/>
          <w:szCs w:val="24"/>
        </w:rPr>
        <w:t>Qualifications</w:t>
      </w:r>
    </w:p>
    <w:p w14:paraId="563DB130" w14:textId="77777777" w:rsidR="00D8710A" w:rsidRPr="00D8710A" w:rsidRDefault="00D8710A" w:rsidP="007977E7">
      <w:pPr>
        <w:widowControl w:val="0"/>
        <w:autoSpaceDE w:val="0"/>
        <w:autoSpaceDN w:val="0"/>
        <w:spacing w:before="155" w:after="0" w:line="256" w:lineRule="auto"/>
        <w:ind w:left="119" w:right="522"/>
        <w:rPr>
          <w:rFonts w:ascii="Times New Roman" w:eastAsia="Times New Roman" w:hAnsi="Times New Roman" w:cs="Times New Roman"/>
          <w:b/>
          <w:caps/>
          <w:sz w:val="24"/>
          <w:szCs w:val="24"/>
        </w:rPr>
      </w:pPr>
    </w:p>
    <w:p w14:paraId="17C35116" w14:textId="0AF6F9AA" w:rsidR="007977E7" w:rsidRPr="007977E7" w:rsidRDefault="007977E7" w:rsidP="007977E7">
      <w:pPr>
        <w:widowControl w:val="0"/>
        <w:autoSpaceDE w:val="0"/>
        <w:autoSpaceDN w:val="0"/>
        <w:spacing w:before="155" w:after="0" w:line="256" w:lineRule="auto"/>
        <w:ind w:left="119" w:right="522"/>
        <w:rPr>
          <w:rFonts w:ascii="Times New Roman" w:eastAsia="Times New Roman" w:hAnsi="Times New Roman" w:cs="Times New Roman"/>
          <w:spacing w:val="-1"/>
          <w:sz w:val="24"/>
          <w:szCs w:val="24"/>
        </w:rPr>
      </w:pPr>
      <w:r w:rsidRPr="007977E7">
        <w:rPr>
          <w:rFonts w:ascii="Times New Roman" w:eastAsia="Times New Roman" w:hAnsi="Times New Roman" w:cs="Times New Roman"/>
          <w:sz w:val="24"/>
          <w:szCs w:val="24"/>
        </w:rPr>
        <w:t>Lewis County is</w:t>
      </w:r>
      <w:r w:rsidRPr="007977E7">
        <w:rPr>
          <w:rFonts w:ascii="Times New Roman" w:eastAsia="Times New Roman" w:hAnsi="Times New Roman" w:cs="Times New Roman"/>
          <w:spacing w:val="-2"/>
          <w:sz w:val="24"/>
          <w:szCs w:val="24"/>
        </w:rPr>
        <w:t xml:space="preserve"> </w:t>
      </w:r>
      <w:r w:rsidRPr="007977E7">
        <w:rPr>
          <w:rFonts w:ascii="Times New Roman" w:eastAsia="Times New Roman" w:hAnsi="Times New Roman" w:cs="Times New Roman"/>
          <w:sz w:val="24"/>
          <w:szCs w:val="24"/>
        </w:rPr>
        <w:t>accepting</w:t>
      </w:r>
      <w:r w:rsidRPr="007977E7">
        <w:rPr>
          <w:rFonts w:ascii="Times New Roman" w:eastAsia="Times New Roman" w:hAnsi="Times New Roman" w:cs="Times New Roman"/>
          <w:spacing w:val="-5"/>
          <w:sz w:val="24"/>
          <w:szCs w:val="24"/>
        </w:rPr>
        <w:t xml:space="preserve"> </w:t>
      </w:r>
      <w:r w:rsidRPr="007977E7">
        <w:rPr>
          <w:rFonts w:ascii="Times New Roman" w:eastAsia="Times New Roman" w:hAnsi="Times New Roman" w:cs="Times New Roman"/>
          <w:sz w:val="24"/>
          <w:szCs w:val="24"/>
        </w:rPr>
        <w:t>Statements of Qualifications</w:t>
      </w:r>
      <w:r w:rsidRPr="007977E7">
        <w:rPr>
          <w:rFonts w:ascii="Times New Roman" w:eastAsia="Times New Roman" w:hAnsi="Times New Roman" w:cs="Times New Roman"/>
          <w:spacing w:val="-2"/>
          <w:sz w:val="24"/>
          <w:szCs w:val="24"/>
        </w:rPr>
        <w:t xml:space="preserve"> </w:t>
      </w:r>
      <w:r w:rsidR="00776475">
        <w:rPr>
          <w:rFonts w:ascii="Times New Roman" w:eastAsia="Times New Roman" w:hAnsi="Times New Roman" w:cs="Times New Roman"/>
          <w:spacing w:val="-2"/>
          <w:sz w:val="24"/>
          <w:szCs w:val="24"/>
        </w:rPr>
        <w:t xml:space="preserve">(SOQ) </w:t>
      </w:r>
      <w:r w:rsidRPr="007977E7">
        <w:rPr>
          <w:rFonts w:ascii="Times New Roman" w:eastAsia="Times New Roman" w:hAnsi="Times New Roman" w:cs="Times New Roman"/>
          <w:sz w:val="24"/>
          <w:szCs w:val="24"/>
        </w:rPr>
        <w:t>in</w:t>
      </w:r>
      <w:r w:rsidRPr="007977E7">
        <w:rPr>
          <w:rFonts w:ascii="Times New Roman" w:eastAsia="Times New Roman" w:hAnsi="Times New Roman" w:cs="Times New Roman"/>
          <w:spacing w:val="-2"/>
          <w:sz w:val="24"/>
          <w:szCs w:val="24"/>
        </w:rPr>
        <w:t xml:space="preserve"> </w:t>
      </w:r>
      <w:r w:rsidRPr="007977E7">
        <w:rPr>
          <w:rFonts w:ascii="Times New Roman" w:eastAsia="Times New Roman" w:hAnsi="Times New Roman" w:cs="Times New Roman"/>
          <w:sz w:val="24"/>
          <w:szCs w:val="24"/>
        </w:rPr>
        <w:t>response</w:t>
      </w:r>
      <w:r w:rsidRPr="007977E7">
        <w:rPr>
          <w:rFonts w:ascii="Times New Roman" w:eastAsia="Times New Roman" w:hAnsi="Times New Roman" w:cs="Times New Roman"/>
          <w:spacing w:val="-2"/>
          <w:sz w:val="24"/>
          <w:szCs w:val="24"/>
        </w:rPr>
        <w:t xml:space="preserve"> </w:t>
      </w:r>
      <w:r w:rsidRPr="007977E7">
        <w:rPr>
          <w:rFonts w:ascii="Times New Roman" w:eastAsia="Times New Roman" w:hAnsi="Times New Roman" w:cs="Times New Roman"/>
          <w:sz w:val="24"/>
          <w:szCs w:val="24"/>
        </w:rPr>
        <w:t>to</w:t>
      </w:r>
      <w:r w:rsidRPr="007977E7">
        <w:rPr>
          <w:rFonts w:ascii="Times New Roman" w:eastAsia="Times New Roman" w:hAnsi="Times New Roman" w:cs="Times New Roman"/>
          <w:spacing w:val="-3"/>
          <w:sz w:val="24"/>
          <w:szCs w:val="24"/>
        </w:rPr>
        <w:t xml:space="preserve"> </w:t>
      </w:r>
      <w:r w:rsidRPr="007977E7">
        <w:rPr>
          <w:rFonts w:ascii="Times New Roman" w:eastAsia="Times New Roman" w:hAnsi="Times New Roman" w:cs="Times New Roman"/>
          <w:sz w:val="24"/>
          <w:szCs w:val="24"/>
        </w:rPr>
        <w:t>this</w:t>
      </w:r>
      <w:r w:rsidRPr="007977E7">
        <w:rPr>
          <w:rFonts w:ascii="Times New Roman" w:eastAsia="Times New Roman" w:hAnsi="Times New Roman" w:cs="Times New Roman"/>
          <w:spacing w:val="-2"/>
          <w:sz w:val="24"/>
          <w:szCs w:val="24"/>
        </w:rPr>
        <w:t xml:space="preserve"> </w:t>
      </w:r>
      <w:r w:rsidRPr="007977E7">
        <w:rPr>
          <w:rFonts w:ascii="Times New Roman" w:eastAsia="Times New Roman" w:hAnsi="Times New Roman" w:cs="Times New Roman"/>
          <w:sz w:val="24"/>
          <w:szCs w:val="24"/>
        </w:rPr>
        <w:t>Request</w:t>
      </w:r>
      <w:r w:rsidRPr="007977E7">
        <w:rPr>
          <w:rFonts w:ascii="Times New Roman" w:eastAsia="Times New Roman" w:hAnsi="Times New Roman" w:cs="Times New Roman"/>
          <w:spacing w:val="-2"/>
          <w:sz w:val="24"/>
          <w:szCs w:val="24"/>
        </w:rPr>
        <w:t xml:space="preserve"> </w:t>
      </w:r>
      <w:r w:rsidRPr="007977E7">
        <w:rPr>
          <w:rFonts w:ascii="Times New Roman" w:eastAsia="Times New Roman" w:hAnsi="Times New Roman" w:cs="Times New Roman"/>
          <w:sz w:val="24"/>
          <w:szCs w:val="24"/>
        </w:rPr>
        <w:t>for</w:t>
      </w:r>
      <w:r w:rsidRPr="007977E7">
        <w:rPr>
          <w:rFonts w:ascii="Times New Roman" w:eastAsia="Times New Roman" w:hAnsi="Times New Roman" w:cs="Times New Roman"/>
          <w:spacing w:val="-3"/>
          <w:sz w:val="24"/>
          <w:szCs w:val="24"/>
        </w:rPr>
        <w:t xml:space="preserve"> </w:t>
      </w:r>
      <w:r w:rsidRPr="007977E7">
        <w:rPr>
          <w:rFonts w:ascii="Times New Roman" w:eastAsia="Times New Roman" w:hAnsi="Times New Roman" w:cs="Times New Roman"/>
          <w:sz w:val="24"/>
          <w:szCs w:val="24"/>
        </w:rPr>
        <w:t>Qualifications (this</w:t>
      </w:r>
      <w:r w:rsidRPr="007977E7">
        <w:rPr>
          <w:rFonts w:ascii="Times New Roman" w:eastAsia="Times New Roman" w:hAnsi="Times New Roman" w:cs="Times New Roman"/>
          <w:spacing w:val="-2"/>
          <w:sz w:val="24"/>
          <w:szCs w:val="24"/>
        </w:rPr>
        <w:t xml:space="preserve"> </w:t>
      </w:r>
      <w:r w:rsidRPr="007977E7">
        <w:rPr>
          <w:rFonts w:ascii="Times New Roman" w:eastAsia="Times New Roman" w:hAnsi="Times New Roman" w:cs="Times New Roman"/>
          <w:sz w:val="24"/>
          <w:szCs w:val="24"/>
        </w:rPr>
        <w:t>“RFQ,”</w:t>
      </w:r>
      <w:r w:rsidRPr="007977E7">
        <w:rPr>
          <w:rFonts w:ascii="Times New Roman" w:eastAsia="Times New Roman" w:hAnsi="Times New Roman" w:cs="Times New Roman"/>
          <w:spacing w:val="-3"/>
          <w:sz w:val="24"/>
          <w:szCs w:val="24"/>
        </w:rPr>
        <w:t xml:space="preserve"> </w:t>
      </w:r>
      <w:r w:rsidRPr="007977E7">
        <w:rPr>
          <w:rFonts w:ascii="Times New Roman" w:eastAsia="Times New Roman" w:hAnsi="Times New Roman" w:cs="Times New Roman"/>
          <w:sz w:val="24"/>
          <w:szCs w:val="24"/>
        </w:rPr>
        <w:t>or this “Request for</w:t>
      </w:r>
      <w:r w:rsidRPr="007977E7">
        <w:rPr>
          <w:rFonts w:ascii="Times New Roman" w:eastAsia="Times New Roman" w:hAnsi="Times New Roman" w:cs="Times New Roman"/>
          <w:spacing w:val="-1"/>
          <w:sz w:val="24"/>
          <w:szCs w:val="24"/>
        </w:rPr>
        <w:t xml:space="preserve"> </w:t>
      </w:r>
      <w:r w:rsidRPr="007977E7">
        <w:rPr>
          <w:rFonts w:ascii="Times New Roman" w:eastAsia="Times New Roman" w:hAnsi="Times New Roman" w:cs="Times New Roman"/>
          <w:sz w:val="24"/>
          <w:szCs w:val="24"/>
        </w:rPr>
        <w:t>Qualifications”)</w:t>
      </w:r>
      <w:r w:rsidRPr="007977E7">
        <w:rPr>
          <w:rFonts w:ascii="Times New Roman" w:eastAsia="Times New Roman" w:hAnsi="Times New Roman" w:cs="Times New Roman"/>
          <w:spacing w:val="-1"/>
          <w:sz w:val="24"/>
          <w:szCs w:val="24"/>
        </w:rPr>
        <w:t xml:space="preserve"> </w:t>
      </w:r>
      <w:r w:rsidRPr="007977E7">
        <w:rPr>
          <w:rFonts w:ascii="Times New Roman" w:eastAsia="Times New Roman" w:hAnsi="Times New Roman" w:cs="Times New Roman"/>
          <w:sz w:val="24"/>
          <w:szCs w:val="24"/>
        </w:rPr>
        <w:t>in order</w:t>
      </w:r>
      <w:r w:rsidRPr="007977E7">
        <w:rPr>
          <w:rFonts w:ascii="Times New Roman" w:eastAsia="Times New Roman" w:hAnsi="Times New Roman" w:cs="Times New Roman"/>
          <w:spacing w:val="-1"/>
          <w:sz w:val="24"/>
          <w:szCs w:val="24"/>
        </w:rPr>
        <w:t xml:space="preserve"> </w:t>
      </w:r>
      <w:r w:rsidRPr="007977E7">
        <w:rPr>
          <w:rFonts w:ascii="Times New Roman" w:eastAsia="Times New Roman" w:hAnsi="Times New Roman" w:cs="Times New Roman"/>
          <w:sz w:val="24"/>
          <w:szCs w:val="24"/>
        </w:rPr>
        <w:t>to find a</w:t>
      </w:r>
      <w:r w:rsidRPr="007977E7">
        <w:rPr>
          <w:rFonts w:ascii="Times New Roman" w:eastAsia="Times New Roman" w:hAnsi="Times New Roman" w:cs="Times New Roman"/>
          <w:spacing w:val="-1"/>
          <w:sz w:val="24"/>
          <w:szCs w:val="24"/>
        </w:rPr>
        <w:t xml:space="preserve"> </w:t>
      </w:r>
      <w:r w:rsidRPr="007977E7">
        <w:rPr>
          <w:rFonts w:ascii="Times New Roman" w:eastAsia="Times New Roman" w:hAnsi="Times New Roman" w:cs="Times New Roman"/>
          <w:sz w:val="24"/>
          <w:szCs w:val="24"/>
        </w:rPr>
        <w:t>qualified service provider for</w:t>
      </w:r>
      <w:r w:rsidRPr="007977E7">
        <w:rPr>
          <w:rFonts w:ascii="Times New Roman" w:eastAsia="Times New Roman" w:hAnsi="Times New Roman" w:cs="Times New Roman"/>
          <w:spacing w:val="-1"/>
          <w:sz w:val="24"/>
          <w:szCs w:val="24"/>
        </w:rPr>
        <w:t xml:space="preserve"> Fairgrounds Park Water Distribution System Rehabilitation Project</w:t>
      </w:r>
      <w:r w:rsidR="00434565">
        <w:rPr>
          <w:rFonts w:ascii="Times New Roman" w:eastAsia="Times New Roman" w:hAnsi="Times New Roman" w:cs="Times New Roman"/>
          <w:spacing w:val="-1"/>
          <w:sz w:val="24"/>
          <w:szCs w:val="24"/>
        </w:rPr>
        <w:t xml:space="preserve"> Engineering and Design Services.</w:t>
      </w:r>
    </w:p>
    <w:p w14:paraId="3B0A79E1" w14:textId="17216CE5" w:rsidR="007977E7" w:rsidRPr="007977E7" w:rsidRDefault="007977E7" w:rsidP="007977E7">
      <w:pPr>
        <w:widowControl w:val="0"/>
        <w:autoSpaceDE w:val="0"/>
        <w:autoSpaceDN w:val="0"/>
        <w:spacing w:before="155" w:after="0" w:line="256" w:lineRule="auto"/>
        <w:ind w:left="119" w:right="522"/>
        <w:rPr>
          <w:rFonts w:ascii="Times New Roman" w:eastAsia="Times New Roman" w:hAnsi="Times New Roman" w:cs="Times New Roman"/>
          <w:sz w:val="24"/>
          <w:szCs w:val="24"/>
        </w:rPr>
      </w:pPr>
      <w:r w:rsidRPr="007977E7">
        <w:rPr>
          <w:rFonts w:ascii="Times New Roman" w:eastAsia="Times New Roman" w:hAnsi="Times New Roman" w:cs="Times New Roman"/>
          <w:sz w:val="24"/>
          <w:szCs w:val="24"/>
        </w:rPr>
        <w:t xml:space="preserve">The objective of this RFQ is to contract with a </w:t>
      </w:r>
      <w:r w:rsidR="00434565">
        <w:rPr>
          <w:rFonts w:ascii="Times New Roman" w:eastAsia="Times New Roman" w:hAnsi="Times New Roman" w:cs="Times New Roman"/>
          <w:sz w:val="24"/>
          <w:szCs w:val="24"/>
        </w:rPr>
        <w:t xml:space="preserve">qualified </w:t>
      </w:r>
      <w:r w:rsidRPr="007977E7">
        <w:rPr>
          <w:rFonts w:ascii="Times New Roman" w:eastAsia="Times New Roman" w:hAnsi="Times New Roman" w:cs="Times New Roman"/>
          <w:sz w:val="24"/>
          <w:szCs w:val="24"/>
        </w:rPr>
        <w:t>service provider that will provide the best</w:t>
      </w:r>
      <w:r w:rsidRPr="007977E7">
        <w:rPr>
          <w:rFonts w:ascii="Times New Roman" w:eastAsia="Times New Roman" w:hAnsi="Times New Roman" w:cs="Times New Roman"/>
          <w:spacing w:val="-3"/>
          <w:sz w:val="24"/>
          <w:szCs w:val="24"/>
        </w:rPr>
        <w:t xml:space="preserve"> </w:t>
      </w:r>
      <w:r w:rsidRPr="007977E7">
        <w:rPr>
          <w:rFonts w:ascii="Times New Roman" w:eastAsia="Times New Roman" w:hAnsi="Times New Roman" w:cs="Times New Roman"/>
          <w:sz w:val="24"/>
          <w:szCs w:val="24"/>
        </w:rPr>
        <w:t>overall</w:t>
      </w:r>
      <w:r w:rsidRPr="007977E7">
        <w:rPr>
          <w:rFonts w:ascii="Times New Roman" w:eastAsia="Times New Roman" w:hAnsi="Times New Roman" w:cs="Times New Roman"/>
          <w:spacing w:val="-3"/>
          <w:sz w:val="24"/>
          <w:szCs w:val="24"/>
        </w:rPr>
        <w:t xml:space="preserve"> </w:t>
      </w:r>
      <w:r w:rsidRPr="007977E7">
        <w:rPr>
          <w:rFonts w:ascii="Times New Roman" w:eastAsia="Times New Roman" w:hAnsi="Times New Roman" w:cs="Times New Roman"/>
          <w:sz w:val="24"/>
          <w:szCs w:val="24"/>
        </w:rPr>
        <w:t>value</w:t>
      </w:r>
      <w:r w:rsidRPr="007977E7">
        <w:rPr>
          <w:rFonts w:ascii="Times New Roman" w:eastAsia="Times New Roman" w:hAnsi="Times New Roman" w:cs="Times New Roman"/>
          <w:spacing w:val="-4"/>
          <w:sz w:val="24"/>
          <w:szCs w:val="24"/>
        </w:rPr>
        <w:t xml:space="preserve"> </w:t>
      </w:r>
      <w:r w:rsidRPr="007977E7">
        <w:rPr>
          <w:rFonts w:ascii="Times New Roman" w:eastAsia="Times New Roman" w:hAnsi="Times New Roman" w:cs="Times New Roman"/>
          <w:sz w:val="24"/>
          <w:szCs w:val="24"/>
        </w:rPr>
        <w:t>to</w:t>
      </w:r>
      <w:r w:rsidRPr="007977E7">
        <w:rPr>
          <w:rFonts w:ascii="Times New Roman" w:eastAsia="Times New Roman" w:hAnsi="Times New Roman" w:cs="Times New Roman"/>
          <w:spacing w:val="-3"/>
          <w:sz w:val="24"/>
          <w:szCs w:val="24"/>
        </w:rPr>
        <w:t xml:space="preserve"> Lewis County. </w:t>
      </w:r>
      <w:r w:rsidRPr="007977E7">
        <w:rPr>
          <w:rFonts w:ascii="Times New Roman" w:eastAsia="Times New Roman" w:hAnsi="Times New Roman" w:cs="Times New Roman"/>
          <w:sz w:val="24"/>
          <w:szCs w:val="24"/>
        </w:rPr>
        <w:t>While</w:t>
      </w:r>
      <w:r w:rsidRPr="007977E7">
        <w:rPr>
          <w:rFonts w:ascii="Times New Roman" w:eastAsia="Times New Roman" w:hAnsi="Times New Roman" w:cs="Times New Roman"/>
          <w:spacing w:val="-4"/>
          <w:sz w:val="24"/>
          <w:szCs w:val="24"/>
        </w:rPr>
        <w:t xml:space="preserve"> </w:t>
      </w:r>
      <w:r w:rsidRPr="007977E7">
        <w:rPr>
          <w:rFonts w:ascii="Times New Roman" w:eastAsia="Times New Roman" w:hAnsi="Times New Roman" w:cs="Times New Roman"/>
          <w:sz w:val="24"/>
          <w:szCs w:val="24"/>
        </w:rPr>
        <w:t>price</w:t>
      </w:r>
      <w:r w:rsidRPr="007977E7">
        <w:rPr>
          <w:rFonts w:ascii="Times New Roman" w:eastAsia="Times New Roman" w:hAnsi="Times New Roman" w:cs="Times New Roman"/>
          <w:spacing w:val="-2"/>
          <w:sz w:val="24"/>
          <w:szCs w:val="24"/>
        </w:rPr>
        <w:t xml:space="preserve"> </w:t>
      </w:r>
      <w:r w:rsidRPr="007977E7">
        <w:rPr>
          <w:rFonts w:ascii="Times New Roman" w:eastAsia="Times New Roman" w:hAnsi="Times New Roman" w:cs="Times New Roman"/>
          <w:sz w:val="24"/>
          <w:szCs w:val="24"/>
        </w:rPr>
        <w:t>is</w:t>
      </w:r>
      <w:r w:rsidRPr="007977E7">
        <w:rPr>
          <w:rFonts w:ascii="Times New Roman" w:eastAsia="Times New Roman" w:hAnsi="Times New Roman" w:cs="Times New Roman"/>
          <w:spacing w:val="-3"/>
          <w:sz w:val="24"/>
          <w:szCs w:val="24"/>
        </w:rPr>
        <w:t xml:space="preserve"> </w:t>
      </w:r>
      <w:r w:rsidRPr="007977E7">
        <w:rPr>
          <w:rFonts w:ascii="Times New Roman" w:eastAsia="Times New Roman" w:hAnsi="Times New Roman" w:cs="Times New Roman"/>
          <w:sz w:val="24"/>
          <w:szCs w:val="24"/>
        </w:rPr>
        <w:t>a</w:t>
      </w:r>
      <w:r w:rsidRPr="007977E7">
        <w:rPr>
          <w:rFonts w:ascii="Times New Roman" w:eastAsia="Times New Roman" w:hAnsi="Times New Roman" w:cs="Times New Roman"/>
          <w:spacing w:val="-4"/>
          <w:sz w:val="24"/>
          <w:szCs w:val="24"/>
        </w:rPr>
        <w:t xml:space="preserve"> </w:t>
      </w:r>
      <w:r w:rsidRPr="007977E7">
        <w:rPr>
          <w:rFonts w:ascii="Times New Roman" w:eastAsia="Times New Roman" w:hAnsi="Times New Roman" w:cs="Times New Roman"/>
          <w:sz w:val="24"/>
          <w:szCs w:val="24"/>
        </w:rPr>
        <w:t>significant</w:t>
      </w:r>
      <w:r w:rsidRPr="007977E7">
        <w:rPr>
          <w:rFonts w:ascii="Times New Roman" w:eastAsia="Times New Roman" w:hAnsi="Times New Roman" w:cs="Times New Roman"/>
          <w:spacing w:val="-1"/>
          <w:sz w:val="24"/>
          <w:szCs w:val="24"/>
        </w:rPr>
        <w:t xml:space="preserve"> </w:t>
      </w:r>
      <w:r w:rsidRPr="007977E7">
        <w:rPr>
          <w:rFonts w:ascii="Times New Roman" w:eastAsia="Times New Roman" w:hAnsi="Times New Roman" w:cs="Times New Roman"/>
          <w:sz w:val="24"/>
          <w:szCs w:val="24"/>
        </w:rPr>
        <w:t>factor,</w:t>
      </w:r>
      <w:r w:rsidRPr="007977E7">
        <w:rPr>
          <w:rFonts w:ascii="Times New Roman" w:eastAsia="Times New Roman" w:hAnsi="Times New Roman" w:cs="Times New Roman"/>
          <w:spacing w:val="-3"/>
          <w:sz w:val="24"/>
          <w:szCs w:val="24"/>
        </w:rPr>
        <w:t xml:space="preserve"> </w:t>
      </w:r>
      <w:r w:rsidRPr="007977E7">
        <w:rPr>
          <w:rFonts w:ascii="Times New Roman" w:eastAsia="Times New Roman" w:hAnsi="Times New Roman" w:cs="Times New Roman"/>
          <w:sz w:val="24"/>
          <w:szCs w:val="24"/>
        </w:rPr>
        <w:t>other</w:t>
      </w:r>
      <w:r w:rsidRPr="007977E7">
        <w:rPr>
          <w:rFonts w:ascii="Times New Roman" w:eastAsia="Times New Roman" w:hAnsi="Times New Roman" w:cs="Times New Roman"/>
          <w:spacing w:val="-4"/>
          <w:sz w:val="24"/>
          <w:szCs w:val="24"/>
        </w:rPr>
        <w:t xml:space="preserve"> </w:t>
      </w:r>
      <w:r w:rsidRPr="007977E7">
        <w:rPr>
          <w:rFonts w:ascii="Times New Roman" w:eastAsia="Times New Roman" w:hAnsi="Times New Roman" w:cs="Times New Roman"/>
          <w:sz w:val="24"/>
          <w:szCs w:val="24"/>
        </w:rPr>
        <w:t>criteria</w:t>
      </w:r>
      <w:r w:rsidRPr="007977E7">
        <w:rPr>
          <w:rFonts w:ascii="Times New Roman" w:eastAsia="Times New Roman" w:hAnsi="Times New Roman" w:cs="Times New Roman"/>
          <w:spacing w:val="-4"/>
          <w:sz w:val="24"/>
          <w:szCs w:val="24"/>
        </w:rPr>
        <w:t xml:space="preserve"> </w:t>
      </w:r>
      <w:r w:rsidRPr="007977E7">
        <w:rPr>
          <w:rFonts w:ascii="Times New Roman" w:eastAsia="Times New Roman" w:hAnsi="Times New Roman" w:cs="Times New Roman"/>
          <w:sz w:val="24"/>
          <w:szCs w:val="24"/>
        </w:rPr>
        <w:t>will</w:t>
      </w:r>
      <w:r w:rsidRPr="007977E7">
        <w:rPr>
          <w:rFonts w:ascii="Times New Roman" w:eastAsia="Times New Roman" w:hAnsi="Times New Roman" w:cs="Times New Roman"/>
          <w:spacing w:val="-3"/>
          <w:sz w:val="24"/>
          <w:szCs w:val="24"/>
        </w:rPr>
        <w:t xml:space="preserve"> </w:t>
      </w:r>
      <w:r w:rsidRPr="007977E7">
        <w:rPr>
          <w:rFonts w:ascii="Times New Roman" w:eastAsia="Times New Roman" w:hAnsi="Times New Roman" w:cs="Times New Roman"/>
          <w:sz w:val="24"/>
          <w:szCs w:val="24"/>
        </w:rPr>
        <w:t>form the basis of our award decision, as more fully described in the SOQ Evaluation and Contractor Selection section of this Request for Proposal below.</w:t>
      </w:r>
    </w:p>
    <w:p w14:paraId="1BF2921E" w14:textId="77777777" w:rsidR="007977E7" w:rsidRPr="007977E7" w:rsidRDefault="007977E7" w:rsidP="007977E7">
      <w:pPr>
        <w:widowControl w:val="0"/>
        <w:autoSpaceDE w:val="0"/>
        <w:autoSpaceDN w:val="0"/>
        <w:spacing w:before="165" w:after="0" w:line="240" w:lineRule="auto"/>
        <w:ind w:left="120"/>
        <w:rPr>
          <w:rFonts w:ascii="Times New Roman" w:eastAsia="Times New Roman" w:hAnsi="Times New Roman" w:cs="Times New Roman"/>
          <w:sz w:val="24"/>
          <w:szCs w:val="24"/>
        </w:rPr>
      </w:pPr>
      <w:r w:rsidRPr="007977E7">
        <w:rPr>
          <w:rFonts w:ascii="Times New Roman" w:eastAsia="Times New Roman" w:hAnsi="Times New Roman" w:cs="Times New Roman"/>
          <w:sz w:val="24"/>
          <w:szCs w:val="24"/>
        </w:rPr>
        <w:t>The</w:t>
      </w:r>
      <w:r w:rsidRPr="007977E7">
        <w:rPr>
          <w:rFonts w:ascii="Times New Roman" w:eastAsia="Times New Roman" w:hAnsi="Times New Roman" w:cs="Times New Roman"/>
          <w:spacing w:val="-2"/>
          <w:sz w:val="24"/>
          <w:szCs w:val="24"/>
        </w:rPr>
        <w:t xml:space="preserve"> </w:t>
      </w:r>
      <w:r w:rsidRPr="007977E7">
        <w:rPr>
          <w:rFonts w:ascii="Times New Roman" w:eastAsia="Times New Roman" w:hAnsi="Times New Roman" w:cs="Times New Roman"/>
          <w:sz w:val="24"/>
          <w:szCs w:val="24"/>
        </w:rPr>
        <w:t>project/program</w:t>
      </w:r>
      <w:r w:rsidRPr="007977E7">
        <w:rPr>
          <w:rFonts w:ascii="Times New Roman" w:eastAsia="Times New Roman" w:hAnsi="Times New Roman" w:cs="Times New Roman"/>
          <w:spacing w:val="-1"/>
          <w:sz w:val="24"/>
          <w:szCs w:val="24"/>
        </w:rPr>
        <w:t xml:space="preserve"> </w:t>
      </w:r>
      <w:r w:rsidRPr="007977E7">
        <w:rPr>
          <w:rFonts w:ascii="Times New Roman" w:eastAsia="Times New Roman" w:hAnsi="Times New Roman" w:cs="Times New Roman"/>
          <w:sz w:val="24"/>
          <w:szCs w:val="24"/>
        </w:rPr>
        <w:t>may</w:t>
      </w:r>
      <w:r w:rsidRPr="007977E7">
        <w:rPr>
          <w:rFonts w:ascii="Times New Roman" w:eastAsia="Times New Roman" w:hAnsi="Times New Roman" w:cs="Times New Roman"/>
          <w:spacing w:val="-6"/>
          <w:sz w:val="24"/>
          <w:szCs w:val="24"/>
        </w:rPr>
        <w:t xml:space="preserve"> </w:t>
      </w:r>
      <w:r w:rsidRPr="007977E7">
        <w:rPr>
          <w:rFonts w:ascii="Times New Roman" w:eastAsia="Times New Roman" w:hAnsi="Times New Roman" w:cs="Times New Roman"/>
          <w:sz w:val="24"/>
          <w:szCs w:val="24"/>
        </w:rPr>
        <w:t>include,</w:t>
      </w:r>
      <w:r w:rsidRPr="007977E7">
        <w:rPr>
          <w:rFonts w:ascii="Times New Roman" w:eastAsia="Times New Roman" w:hAnsi="Times New Roman" w:cs="Times New Roman"/>
          <w:spacing w:val="2"/>
          <w:sz w:val="24"/>
          <w:szCs w:val="24"/>
        </w:rPr>
        <w:t xml:space="preserve"> </w:t>
      </w:r>
      <w:r w:rsidRPr="007977E7">
        <w:rPr>
          <w:rFonts w:ascii="Times New Roman" w:eastAsia="Times New Roman" w:hAnsi="Times New Roman" w:cs="Times New Roman"/>
          <w:sz w:val="24"/>
          <w:szCs w:val="24"/>
        </w:rPr>
        <w:t>but</w:t>
      </w:r>
      <w:r w:rsidRPr="007977E7">
        <w:rPr>
          <w:rFonts w:ascii="Times New Roman" w:eastAsia="Times New Roman" w:hAnsi="Times New Roman" w:cs="Times New Roman"/>
          <w:spacing w:val="-1"/>
          <w:sz w:val="24"/>
          <w:szCs w:val="24"/>
        </w:rPr>
        <w:t xml:space="preserve"> </w:t>
      </w:r>
      <w:r w:rsidRPr="007977E7">
        <w:rPr>
          <w:rFonts w:ascii="Times New Roman" w:eastAsia="Times New Roman" w:hAnsi="Times New Roman" w:cs="Times New Roman"/>
          <w:sz w:val="24"/>
          <w:szCs w:val="24"/>
        </w:rPr>
        <w:t>is</w:t>
      </w:r>
      <w:r w:rsidRPr="007977E7">
        <w:rPr>
          <w:rFonts w:ascii="Times New Roman" w:eastAsia="Times New Roman" w:hAnsi="Times New Roman" w:cs="Times New Roman"/>
          <w:spacing w:val="-1"/>
          <w:sz w:val="24"/>
          <w:szCs w:val="24"/>
        </w:rPr>
        <w:t xml:space="preserve"> </w:t>
      </w:r>
      <w:r w:rsidRPr="007977E7">
        <w:rPr>
          <w:rFonts w:ascii="Times New Roman" w:eastAsia="Times New Roman" w:hAnsi="Times New Roman" w:cs="Times New Roman"/>
          <w:sz w:val="24"/>
          <w:szCs w:val="24"/>
        </w:rPr>
        <w:t>not limited</w:t>
      </w:r>
      <w:r w:rsidRPr="007977E7">
        <w:rPr>
          <w:rFonts w:ascii="Times New Roman" w:eastAsia="Times New Roman" w:hAnsi="Times New Roman" w:cs="Times New Roman"/>
          <w:spacing w:val="-1"/>
          <w:sz w:val="24"/>
          <w:szCs w:val="24"/>
        </w:rPr>
        <w:t xml:space="preserve"> </w:t>
      </w:r>
      <w:r w:rsidRPr="007977E7">
        <w:rPr>
          <w:rFonts w:ascii="Times New Roman" w:eastAsia="Times New Roman" w:hAnsi="Times New Roman" w:cs="Times New Roman"/>
          <w:spacing w:val="-5"/>
          <w:sz w:val="24"/>
          <w:szCs w:val="24"/>
        </w:rPr>
        <w:t>to:</w:t>
      </w:r>
    </w:p>
    <w:p w14:paraId="43DC5985" w14:textId="77777777" w:rsidR="007977E7" w:rsidRPr="007977E7" w:rsidRDefault="007977E7" w:rsidP="007977E7">
      <w:pPr>
        <w:widowControl w:val="0"/>
        <w:numPr>
          <w:ilvl w:val="0"/>
          <w:numId w:val="1"/>
        </w:numPr>
        <w:tabs>
          <w:tab w:val="left" w:pos="840"/>
        </w:tabs>
        <w:autoSpaceDE w:val="0"/>
        <w:autoSpaceDN w:val="0"/>
        <w:spacing w:before="185" w:after="0" w:line="240" w:lineRule="auto"/>
        <w:rPr>
          <w:rFonts w:ascii="Times New Roman" w:eastAsia="Times New Roman" w:hAnsi="Times New Roman" w:cs="Times New Roman"/>
          <w:sz w:val="24"/>
        </w:rPr>
      </w:pPr>
      <w:r w:rsidRPr="007977E7">
        <w:rPr>
          <w:rFonts w:ascii="Times New Roman" w:eastAsia="Times New Roman" w:hAnsi="Times New Roman" w:cs="Times New Roman"/>
          <w:sz w:val="24"/>
        </w:rPr>
        <w:t>Analysis and review of existing water distribution system.</w:t>
      </w:r>
    </w:p>
    <w:p w14:paraId="77632E3C" w14:textId="77777777" w:rsidR="007977E7" w:rsidRPr="007977E7" w:rsidRDefault="007977E7" w:rsidP="007977E7">
      <w:pPr>
        <w:widowControl w:val="0"/>
        <w:numPr>
          <w:ilvl w:val="0"/>
          <w:numId w:val="1"/>
        </w:numPr>
        <w:tabs>
          <w:tab w:val="left" w:pos="840"/>
        </w:tabs>
        <w:autoSpaceDE w:val="0"/>
        <w:autoSpaceDN w:val="0"/>
        <w:spacing w:before="185" w:after="0" w:line="240" w:lineRule="auto"/>
        <w:rPr>
          <w:rFonts w:ascii="Times New Roman" w:eastAsia="Times New Roman" w:hAnsi="Times New Roman" w:cs="Times New Roman"/>
          <w:sz w:val="24"/>
        </w:rPr>
      </w:pPr>
      <w:r w:rsidRPr="007977E7">
        <w:rPr>
          <w:rFonts w:ascii="Times New Roman" w:eastAsia="Times New Roman" w:hAnsi="Times New Roman" w:cs="Times New Roman"/>
          <w:sz w:val="24"/>
        </w:rPr>
        <w:t>Analysis and review of anticipated future needs at the park.</w:t>
      </w:r>
    </w:p>
    <w:p w14:paraId="32F1BBB8" w14:textId="77777777" w:rsidR="007977E7" w:rsidRPr="00DB0699" w:rsidRDefault="007977E7" w:rsidP="00DB0699">
      <w:pPr>
        <w:widowControl w:val="0"/>
        <w:numPr>
          <w:ilvl w:val="0"/>
          <w:numId w:val="1"/>
        </w:numPr>
        <w:tabs>
          <w:tab w:val="left" w:pos="840"/>
        </w:tabs>
        <w:autoSpaceDE w:val="0"/>
        <w:autoSpaceDN w:val="0"/>
        <w:spacing w:before="185" w:after="0" w:line="240" w:lineRule="auto"/>
        <w:rPr>
          <w:rFonts w:ascii="Times New Roman" w:eastAsia="Times New Roman" w:hAnsi="Times New Roman" w:cs="Times New Roman"/>
          <w:sz w:val="24"/>
        </w:rPr>
      </w:pPr>
      <w:r w:rsidRPr="007977E7">
        <w:rPr>
          <w:rFonts w:ascii="Times New Roman" w:eastAsia="Times New Roman" w:hAnsi="Times New Roman" w:cs="Times New Roman"/>
          <w:sz w:val="24"/>
        </w:rPr>
        <w:t>Design and engineering by a professional licensed engineer qualified to perform such work.</w:t>
      </w:r>
    </w:p>
    <w:p w14:paraId="7EBB487F" w14:textId="77777777" w:rsidR="00DB0699" w:rsidRDefault="00DB0699">
      <w:pPr>
        <w:rPr>
          <w:rFonts w:ascii="Times New Roman" w:hAnsi="Times New Roman" w:cs="Times New Roman"/>
          <w:sz w:val="24"/>
          <w:szCs w:val="24"/>
        </w:rPr>
      </w:pPr>
    </w:p>
    <w:p w14:paraId="71D93B5A" w14:textId="77777777" w:rsidR="00DB0699" w:rsidRDefault="00DB0699">
      <w:pPr>
        <w:rPr>
          <w:rFonts w:ascii="Times New Roman" w:hAnsi="Times New Roman" w:cs="Times New Roman"/>
          <w:sz w:val="24"/>
          <w:szCs w:val="24"/>
        </w:rPr>
      </w:pPr>
      <w:r w:rsidRPr="00DB0699">
        <w:rPr>
          <w:rFonts w:ascii="Times New Roman" w:hAnsi="Times New Roman" w:cs="Times New Roman"/>
          <w:sz w:val="24"/>
          <w:szCs w:val="24"/>
        </w:rPr>
        <w:t xml:space="preserve">The Request for Qualifications and supporting documents are available for review </w:t>
      </w:r>
      <w:r>
        <w:rPr>
          <w:rFonts w:ascii="Times New Roman" w:hAnsi="Times New Roman" w:cs="Times New Roman"/>
          <w:sz w:val="24"/>
          <w:szCs w:val="24"/>
        </w:rPr>
        <w:t>under “</w:t>
      </w:r>
      <w:r w:rsidR="00FA10A0">
        <w:rPr>
          <w:rFonts w:ascii="Times New Roman" w:hAnsi="Times New Roman" w:cs="Times New Roman"/>
          <w:sz w:val="24"/>
          <w:szCs w:val="24"/>
        </w:rPr>
        <w:t xml:space="preserve">BOCC </w:t>
      </w:r>
      <w:r>
        <w:rPr>
          <w:rFonts w:ascii="Times New Roman" w:hAnsi="Times New Roman" w:cs="Times New Roman"/>
          <w:sz w:val="24"/>
          <w:szCs w:val="24"/>
        </w:rPr>
        <w:t xml:space="preserve">Legal Notices” on the bottom </w:t>
      </w:r>
      <w:r w:rsidR="00FA10A0">
        <w:rPr>
          <w:rFonts w:ascii="Times New Roman" w:hAnsi="Times New Roman" w:cs="Times New Roman"/>
          <w:sz w:val="24"/>
          <w:szCs w:val="24"/>
        </w:rPr>
        <w:t>left</w:t>
      </w:r>
      <w:r w:rsidR="008361F2">
        <w:rPr>
          <w:rFonts w:ascii="Times New Roman" w:hAnsi="Times New Roman" w:cs="Times New Roman"/>
          <w:sz w:val="24"/>
          <w:szCs w:val="24"/>
        </w:rPr>
        <w:t>-hand side</w:t>
      </w:r>
      <w:r w:rsidR="00FA10A0">
        <w:rPr>
          <w:rFonts w:ascii="Times New Roman" w:hAnsi="Times New Roman" w:cs="Times New Roman"/>
          <w:sz w:val="24"/>
          <w:szCs w:val="24"/>
        </w:rPr>
        <w:t xml:space="preserve"> of </w:t>
      </w:r>
      <w:r w:rsidRPr="00DB0699">
        <w:rPr>
          <w:rFonts w:ascii="Times New Roman" w:hAnsi="Times New Roman" w:cs="Times New Roman"/>
          <w:sz w:val="24"/>
          <w:szCs w:val="24"/>
        </w:rPr>
        <w:t xml:space="preserve">the Lewis County </w:t>
      </w:r>
      <w:r w:rsidR="00FA10A0">
        <w:rPr>
          <w:rFonts w:ascii="Times New Roman" w:hAnsi="Times New Roman" w:cs="Times New Roman"/>
          <w:sz w:val="24"/>
          <w:szCs w:val="24"/>
        </w:rPr>
        <w:t xml:space="preserve">Board of County </w:t>
      </w:r>
      <w:r>
        <w:rPr>
          <w:rFonts w:ascii="Times New Roman" w:hAnsi="Times New Roman" w:cs="Times New Roman"/>
          <w:sz w:val="24"/>
          <w:szCs w:val="24"/>
        </w:rPr>
        <w:t xml:space="preserve">Commissioners </w:t>
      </w:r>
      <w:r w:rsidR="00FA10A0">
        <w:rPr>
          <w:rFonts w:ascii="Times New Roman" w:hAnsi="Times New Roman" w:cs="Times New Roman"/>
          <w:sz w:val="24"/>
          <w:szCs w:val="24"/>
        </w:rPr>
        <w:t xml:space="preserve">(BOCC) </w:t>
      </w:r>
      <w:r>
        <w:rPr>
          <w:rFonts w:ascii="Times New Roman" w:hAnsi="Times New Roman" w:cs="Times New Roman"/>
          <w:sz w:val="24"/>
          <w:szCs w:val="24"/>
        </w:rPr>
        <w:t>web page</w:t>
      </w:r>
      <w:r w:rsidR="00FA10A0">
        <w:rPr>
          <w:rFonts w:ascii="Times New Roman" w:hAnsi="Times New Roman" w:cs="Times New Roman"/>
          <w:sz w:val="24"/>
          <w:szCs w:val="24"/>
        </w:rPr>
        <w:t xml:space="preserve"> at</w:t>
      </w:r>
      <w:r w:rsidRPr="00DB0699">
        <w:rPr>
          <w:rFonts w:ascii="Times New Roman" w:hAnsi="Times New Roman" w:cs="Times New Roman"/>
          <w:sz w:val="24"/>
          <w:szCs w:val="24"/>
        </w:rPr>
        <w:t xml:space="preserve"> </w:t>
      </w:r>
      <w:hyperlink r:id="rId5" w:history="1">
        <w:r w:rsidR="00FA10A0" w:rsidRPr="00F726C5">
          <w:rPr>
            <w:rStyle w:val="Hyperlink"/>
            <w:rFonts w:ascii="Times New Roman" w:hAnsi="Times New Roman" w:cs="Times New Roman"/>
            <w:sz w:val="24"/>
            <w:szCs w:val="24"/>
          </w:rPr>
          <w:t>www.lewiscountywa.gov/offices/commissioners/</w:t>
        </w:r>
      </w:hyperlink>
      <w:r w:rsidR="00FA10A0">
        <w:rPr>
          <w:rFonts w:ascii="Times New Roman" w:hAnsi="Times New Roman" w:cs="Times New Roman"/>
          <w:sz w:val="24"/>
          <w:szCs w:val="24"/>
        </w:rPr>
        <w:t xml:space="preserve"> </w:t>
      </w:r>
      <w:r w:rsidRPr="00DB0699">
        <w:rPr>
          <w:rFonts w:ascii="Times New Roman" w:hAnsi="Times New Roman" w:cs="Times New Roman"/>
          <w:sz w:val="24"/>
          <w:szCs w:val="24"/>
        </w:rPr>
        <w:t xml:space="preserve">and at the </w:t>
      </w:r>
      <w:r w:rsidR="00FA10A0">
        <w:rPr>
          <w:rFonts w:ascii="Times New Roman" w:hAnsi="Times New Roman" w:cs="Times New Roman"/>
          <w:sz w:val="24"/>
          <w:szCs w:val="24"/>
        </w:rPr>
        <w:t xml:space="preserve">BOCC </w:t>
      </w:r>
      <w:r w:rsidRPr="00DB0699">
        <w:rPr>
          <w:rFonts w:ascii="Times New Roman" w:hAnsi="Times New Roman" w:cs="Times New Roman"/>
          <w:sz w:val="24"/>
          <w:szCs w:val="24"/>
        </w:rPr>
        <w:t>office at 351 NW North St, Chehalis, WA 98532 during regular business hours.</w:t>
      </w:r>
    </w:p>
    <w:p w14:paraId="35C6D86B" w14:textId="0BA1C806" w:rsidR="007977E7" w:rsidRDefault="007977E7">
      <w:pPr>
        <w:rPr>
          <w:rFonts w:ascii="Times New Roman" w:hAnsi="Times New Roman" w:cs="Times New Roman"/>
          <w:sz w:val="24"/>
          <w:szCs w:val="24"/>
        </w:rPr>
      </w:pPr>
      <w:r w:rsidRPr="007977E7">
        <w:rPr>
          <w:rFonts w:ascii="Times New Roman" w:hAnsi="Times New Roman" w:cs="Times New Roman"/>
          <w:sz w:val="24"/>
          <w:szCs w:val="24"/>
        </w:rPr>
        <w:t>One (1) physical copy and one PDF of the Statement of Qualifications are to be submitted to the Lewis County Clerk of the Board, Board of Commissioners, 351 NW North Street, Room 2</w:t>
      </w:r>
      <w:r w:rsidR="00B95F1B">
        <w:rPr>
          <w:rFonts w:ascii="Times New Roman" w:hAnsi="Times New Roman" w:cs="Times New Roman"/>
          <w:sz w:val="24"/>
          <w:szCs w:val="24"/>
        </w:rPr>
        <w:t xml:space="preserve">10 </w:t>
      </w:r>
      <w:r w:rsidRPr="007977E7">
        <w:rPr>
          <w:rFonts w:ascii="Times New Roman" w:hAnsi="Times New Roman" w:cs="Times New Roman"/>
          <w:sz w:val="24"/>
          <w:szCs w:val="24"/>
        </w:rPr>
        <w:t xml:space="preserve">(Historic Courthouse Building), Chehalis, WA 98532, no later than 3PM. on Wednesday, </w:t>
      </w:r>
      <w:r w:rsidR="00434565">
        <w:rPr>
          <w:rFonts w:ascii="Times New Roman" w:hAnsi="Times New Roman" w:cs="Times New Roman"/>
          <w:sz w:val="24"/>
          <w:szCs w:val="24"/>
        </w:rPr>
        <w:t>May 10</w:t>
      </w:r>
      <w:r w:rsidRPr="007977E7">
        <w:rPr>
          <w:rFonts w:ascii="Times New Roman" w:hAnsi="Times New Roman" w:cs="Times New Roman"/>
          <w:sz w:val="24"/>
          <w:szCs w:val="24"/>
        </w:rPr>
        <w:t>, 2023.  Proposals received after that time or proposals not submitted to the Clerk of the Board will not be considered.</w:t>
      </w:r>
    </w:p>
    <w:p w14:paraId="286949EE" w14:textId="77777777" w:rsidR="00FA10A0" w:rsidRDefault="00FA10A0">
      <w:pPr>
        <w:rPr>
          <w:rFonts w:ascii="Times New Roman" w:hAnsi="Times New Roman" w:cs="Times New Roman"/>
          <w:sz w:val="24"/>
          <w:szCs w:val="24"/>
        </w:rPr>
      </w:pPr>
    </w:p>
    <w:p w14:paraId="6A45E6C1" w14:textId="6474712D" w:rsidR="00FA10A0" w:rsidRDefault="00FA10A0">
      <w:pPr>
        <w:rPr>
          <w:rFonts w:ascii="Times New Roman" w:hAnsi="Times New Roman" w:cs="Times New Roman"/>
          <w:sz w:val="24"/>
          <w:szCs w:val="24"/>
        </w:rPr>
      </w:pPr>
      <w:r>
        <w:rPr>
          <w:rFonts w:ascii="Times New Roman" w:hAnsi="Times New Roman" w:cs="Times New Roman"/>
          <w:sz w:val="24"/>
          <w:szCs w:val="24"/>
        </w:rPr>
        <w:t xml:space="preserve">Publish in The Chronicle / </w:t>
      </w:r>
      <w:r w:rsidR="00434565">
        <w:rPr>
          <w:rFonts w:ascii="Times New Roman" w:hAnsi="Times New Roman" w:cs="Times New Roman"/>
          <w:sz w:val="24"/>
          <w:szCs w:val="24"/>
        </w:rPr>
        <w:t>April 11 &amp; 18</w:t>
      </w:r>
      <w:r w:rsidR="00434565" w:rsidRPr="00434565">
        <w:rPr>
          <w:rFonts w:ascii="Times New Roman" w:hAnsi="Times New Roman" w:cs="Times New Roman"/>
          <w:sz w:val="24"/>
          <w:szCs w:val="24"/>
          <w:vertAlign w:val="superscript"/>
        </w:rPr>
        <w:t>th</w:t>
      </w:r>
    </w:p>
    <w:p w14:paraId="6226C57B" w14:textId="36BF5370" w:rsidR="00434565" w:rsidRPr="00FA10A0" w:rsidRDefault="00434565">
      <w:pPr>
        <w:rPr>
          <w:rFonts w:ascii="Times New Roman" w:hAnsi="Times New Roman" w:cs="Times New Roman"/>
          <w:sz w:val="24"/>
          <w:szCs w:val="24"/>
        </w:rPr>
      </w:pPr>
      <w:r>
        <w:rPr>
          <w:rFonts w:ascii="Times New Roman" w:hAnsi="Times New Roman" w:cs="Times New Roman"/>
          <w:sz w:val="24"/>
          <w:szCs w:val="24"/>
        </w:rPr>
        <w:t xml:space="preserve">                  Daily Journal of Commerce April 12th</w:t>
      </w:r>
    </w:p>
    <w:sectPr w:rsidR="00434565" w:rsidRPr="00FA10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845C7"/>
    <w:multiLevelType w:val="hybridMultilevel"/>
    <w:tmpl w:val="6E286750"/>
    <w:lvl w:ilvl="0" w:tplc="C5CE25B4">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C03431EC">
      <w:numFmt w:val="bullet"/>
      <w:lvlText w:val="•"/>
      <w:lvlJc w:val="left"/>
      <w:pPr>
        <w:ind w:left="1760" w:hanging="360"/>
      </w:pPr>
      <w:rPr>
        <w:lang w:val="en-US" w:eastAsia="en-US" w:bidi="ar-SA"/>
      </w:rPr>
    </w:lvl>
    <w:lvl w:ilvl="2" w:tplc="7E2CDC3C">
      <w:numFmt w:val="bullet"/>
      <w:lvlText w:val="•"/>
      <w:lvlJc w:val="left"/>
      <w:pPr>
        <w:ind w:left="2680" w:hanging="360"/>
      </w:pPr>
      <w:rPr>
        <w:lang w:val="en-US" w:eastAsia="en-US" w:bidi="ar-SA"/>
      </w:rPr>
    </w:lvl>
    <w:lvl w:ilvl="3" w:tplc="A6546904">
      <w:numFmt w:val="bullet"/>
      <w:lvlText w:val="•"/>
      <w:lvlJc w:val="left"/>
      <w:pPr>
        <w:ind w:left="3600" w:hanging="360"/>
      </w:pPr>
      <w:rPr>
        <w:lang w:val="en-US" w:eastAsia="en-US" w:bidi="ar-SA"/>
      </w:rPr>
    </w:lvl>
    <w:lvl w:ilvl="4" w:tplc="563EE8FE">
      <w:numFmt w:val="bullet"/>
      <w:lvlText w:val="•"/>
      <w:lvlJc w:val="left"/>
      <w:pPr>
        <w:ind w:left="4520" w:hanging="360"/>
      </w:pPr>
      <w:rPr>
        <w:lang w:val="en-US" w:eastAsia="en-US" w:bidi="ar-SA"/>
      </w:rPr>
    </w:lvl>
    <w:lvl w:ilvl="5" w:tplc="D66EC9C2">
      <w:numFmt w:val="bullet"/>
      <w:lvlText w:val="•"/>
      <w:lvlJc w:val="left"/>
      <w:pPr>
        <w:ind w:left="5440" w:hanging="360"/>
      </w:pPr>
      <w:rPr>
        <w:lang w:val="en-US" w:eastAsia="en-US" w:bidi="ar-SA"/>
      </w:rPr>
    </w:lvl>
    <w:lvl w:ilvl="6" w:tplc="C97C5088">
      <w:numFmt w:val="bullet"/>
      <w:lvlText w:val="•"/>
      <w:lvlJc w:val="left"/>
      <w:pPr>
        <w:ind w:left="6360" w:hanging="360"/>
      </w:pPr>
      <w:rPr>
        <w:lang w:val="en-US" w:eastAsia="en-US" w:bidi="ar-SA"/>
      </w:rPr>
    </w:lvl>
    <w:lvl w:ilvl="7" w:tplc="EF8A441C">
      <w:numFmt w:val="bullet"/>
      <w:lvlText w:val="•"/>
      <w:lvlJc w:val="left"/>
      <w:pPr>
        <w:ind w:left="7280" w:hanging="360"/>
      </w:pPr>
      <w:rPr>
        <w:lang w:val="en-US" w:eastAsia="en-US" w:bidi="ar-SA"/>
      </w:rPr>
    </w:lvl>
    <w:lvl w:ilvl="8" w:tplc="6A4AFBE0">
      <w:numFmt w:val="bullet"/>
      <w:lvlText w:val="•"/>
      <w:lvlJc w:val="left"/>
      <w:pPr>
        <w:ind w:left="8200" w:hanging="360"/>
      </w:pPr>
      <w:rPr>
        <w:lang w:val="en-US" w:eastAsia="en-US" w:bidi="ar-SA"/>
      </w:rPr>
    </w:lvl>
  </w:abstractNum>
  <w:num w:numId="1" w16cid:durableId="773210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7E7"/>
    <w:rsid w:val="00434565"/>
    <w:rsid w:val="004D6EB7"/>
    <w:rsid w:val="00776475"/>
    <w:rsid w:val="007977E7"/>
    <w:rsid w:val="008361F2"/>
    <w:rsid w:val="00B95F1B"/>
    <w:rsid w:val="00BC1FE4"/>
    <w:rsid w:val="00D8710A"/>
    <w:rsid w:val="00DB0699"/>
    <w:rsid w:val="00FA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603BC"/>
  <w15:chartTrackingRefBased/>
  <w15:docId w15:val="{C6FCCDFC-9A86-4FBB-86C8-86AD78B10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7977E7"/>
    <w:pPr>
      <w:spacing w:after="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7977E7"/>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A10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ewiscountywa.gov/offices/commissione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Carey</dc:creator>
  <cp:keywords/>
  <dc:description/>
  <cp:lastModifiedBy>Doug Carey</cp:lastModifiedBy>
  <cp:revision>2</cp:revision>
  <dcterms:created xsi:type="dcterms:W3CDTF">2023-04-06T16:11:00Z</dcterms:created>
  <dcterms:modified xsi:type="dcterms:W3CDTF">2023-04-06T16:11:00Z</dcterms:modified>
</cp:coreProperties>
</file>