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BA6892" w:rsidRDefault="00BA6892">
      <w:pPr>
        <w:rPr>
          <w:rFonts w:ascii="Arial" w:hAnsi="Arial" w:cs="Arial"/>
        </w:rPr>
      </w:pPr>
    </w:p>
    <w:p w:rsidR="00BA6892" w:rsidRDefault="00BA6892">
      <w:pPr>
        <w:rPr>
          <w:rFonts w:ascii="Arial" w:hAnsi="Arial" w:cs="Arial"/>
        </w:rPr>
      </w:pPr>
    </w:p>
    <w:p w:rsidR="00BA6892" w:rsidRDefault="00BA6892">
      <w:pPr>
        <w:rPr>
          <w:rFonts w:ascii="Arial" w:hAnsi="Arial" w:cs="Arial"/>
        </w:rPr>
      </w:pPr>
    </w:p>
    <w:p w:rsidR="00BA6892" w:rsidRPr="00FC71BC" w:rsidRDefault="00BA6892" w:rsidP="00FC71BC">
      <w:pPr>
        <w:spacing w:line="276" w:lineRule="auto"/>
        <w:jc w:val="center"/>
        <w:rPr>
          <w:rFonts w:asciiTheme="minorHAnsi" w:hAnsiTheme="minorHAnsi" w:cstheme="minorHAnsi"/>
          <w:sz w:val="32"/>
        </w:rPr>
      </w:pPr>
      <w:r w:rsidRPr="00FC71BC">
        <w:rPr>
          <w:rFonts w:asciiTheme="minorHAnsi" w:hAnsiTheme="minorHAnsi" w:cstheme="minorHAnsi"/>
          <w:sz w:val="32"/>
        </w:rPr>
        <w:t>NOTICE OF HEARING</w:t>
      </w:r>
    </w:p>
    <w:p w:rsidR="00BA6892" w:rsidRPr="00FC71BC" w:rsidRDefault="00BA6892" w:rsidP="00FC71BC">
      <w:pPr>
        <w:spacing w:line="276" w:lineRule="auto"/>
        <w:rPr>
          <w:rFonts w:asciiTheme="minorHAnsi" w:hAnsiTheme="minorHAnsi" w:cstheme="minorHAnsi"/>
        </w:rPr>
      </w:pPr>
    </w:p>
    <w:p w:rsidR="00FC71BC" w:rsidRPr="00FC71BC" w:rsidRDefault="001D2404" w:rsidP="00FC71BC">
      <w:pPr>
        <w:pStyle w:val="BodyText"/>
        <w:spacing w:line="276" w:lineRule="auto"/>
        <w:rPr>
          <w:rFonts w:asciiTheme="minorHAnsi" w:hAnsiTheme="minorHAnsi" w:cstheme="minorHAnsi"/>
          <w:sz w:val="24"/>
        </w:rPr>
      </w:pPr>
      <w:r w:rsidRPr="00FC71BC">
        <w:rPr>
          <w:rFonts w:asciiTheme="minorHAnsi" w:hAnsiTheme="minorHAnsi" w:cstheme="minorHAnsi"/>
          <w:sz w:val="24"/>
        </w:rPr>
        <w:t>NOTICE IS HEREBY GIVEN that the</w:t>
      </w:r>
      <w:r w:rsidR="00BA6892" w:rsidRPr="00FC71BC">
        <w:rPr>
          <w:rFonts w:asciiTheme="minorHAnsi" w:hAnsiTheme="minorHAnsi" w:cstheme="minorHAnsi"/>
          <w:sz w:val="24"/>
        </w:rPr>
        <w:t xml:space="preserve"> Board of County Commissioners, Lewis County, Washington, proposes to adopt the Comprehensive Road and Bridge Construction Program for the six calendar years 20</w:t>
      </w:r>
      <w:r w:rsidR="00D95D8B" w:rsidRPr="00FC71BC">
        <w:rPr>
          <w:rFonts w:asciiTheme="minorHAnsi" w:hAnsiTheme="minorHAnsi" w:cstheme="minorHAnsi"/>
          <w:sz w:val="24"/>
        </w:rPr>
        <w:t>2</w:t>
      </w:r>
      <w:r w:rsidR="00BB3F01" w:rsidRPr="00FC71BC">
        <w:rPr>
          <w:rFonts w:asciiTheme="minorHAnsi" w:hAnsiTheme="minorHAnsi" w:cstheme="minorHAnsi"/>
          <w:sz w:val="24"/>
        </w:rPr>
        <w:t>3</w:t>
      </w:r>
      <w:r w:rsidR="00BA6892" w:rsidRPr="00FC71BC">
        <w:rPr>
          <w:rFonts w:asciiTheme="minorHAnsi" w:hAnsiTheme="minorHAnsi" w:cstheme="minorHAnsi"/>
          <w:sz w:val="24"/>
        </w:rPr>
        <w:t xml:space="preserve"> through 20</w:t>
      </w:r>
      <w:r w:rsidR="003A6836" w:rsidRPr="00FC71BC">
        <w:rPr>
          <w:rFonts w:asciiTheme="minorHAnsi" w:hAnsiTheme="minorHAnsi" w:cstheme="minorHAnsi"/>
          <w:sz w:val="24"/>
        </w:rPr>
        <w:t>2</w:t>
      </w:r>
      <w:r w:rsidR="00BB3F01" w:rsidRPr="00FC71BC">
        <w:rPr>
          <w:rFonts w:asciiTheme="minorHAnsi" w:hAnsiTheme="minorHAnsi" w:cstheme="minorHAnsi"/>
          <w:sz w:val="24"/>
        </w:rPr>
        <w:t>8</w:t>
      </w:r>
      <w:r w:rsidR="00BA6892" w:rsidRPr="00FC71BC">
        <w:rPr>
          <w:rFonts w:asciiTheme="minorHAnsi" w:hAnsiTheme="minorHAnsi" w:cstheme="minorHAnsi"/>
          <w:sz w:val="24"/>
        </w:rPr>
        <w:t>, known as the Six</w:t>
      </w:r>
      <w:r w:rsidR="007045D2" w:rsidRPr="00FC71BC">
        <w:rPr>
          <w:rFonts w:asciiTheme="minorHAnsi" w:hAnsiTheme="minorHAnsi" w:cstheme="minorHAnsi"/>
          <w:sz w:val="24"/>
        </w:rPr>
        <w:t>-</w:t>
      </w:r>
      <w:r w:rsidR="00460FCE" w:rsidRPr="00FC71BC">
        <w:rPr>
          <w:rFonts w:asciiTheme="minorHAnsi" w:hAnsiTheme="minorHAnsi" w:cstheme="minorHAnsi"/>
          <w:sz w:val="24"/>
        </w:rPr>
        <w:t>Y</w:t>
      </w:r>
      <w:r w:rsidR="00BA6892" w:rsidRPr="00FC71BC">
        <w:rPr>
          <w:rFonts w:asciiTheme="minorHAnsi" w:hAnsiTheme="minorHAnsi" w:cstheme="minorHAnsi"/>
          <w:sz w:val="24"/>
        </w:rPr>
        <w:t>ear Transportation Improvement Program and the Annual Construction Program for 20</w:t>
      </w:r>
      <w:r w:rsidR="00D95D8B" w:rsidRPr="00FC71BC">
        <w:rPr>
          <w:rFonts w:asciiTheme="minorHAnsi" w:hAnsiTheme="minorHAnsi" w:cstheme="minorHAnsi"/>
          <w:sz w:val="24"/>
        </w:rPr>
        <w:t>2</w:t>
      </w:r>
      <w:r w:rsidR="00BB3F01" w:rsidRPr="00FC71BC">
        <w:rPr>
          <w:rFonts w:asciiTheme="minorHAnsi" w:hAnsiTheme="minorHAnsi" w:cstheme="minorHAnsi"/>
          <w:sz w:val="24"/>
        </w:rPr>
        <w:t>3</w:t>
      </w:r>
      <w:r w:rsidR="00BA6892" w:rsidRPr="00FC71BC">
        <w:rPr>
          <w:rFonts w:asciiTheme="minorHAnsi" w:hAnsiTheme="minorHAnsi" w:cstheme="minorHAnsi"/>
          <w:sz w:val="24"/>
        </w:rPr>
        <w:t xml:space="preserve">, on </w:t>
      </w:r>
      <w:r w:rsidR="00FA3C1E">
        <w:rPr>
          <w:rFonts w:asciiTheme="minorHAnsi" w:hAnsiTheme="minorHAnsi" w:cstheme="minorHAnsi"/>
          <w:sz w:val="24"/>
        </w:rPr>
        <w:t>Tues</w:t>
      </w:r>
      <w:r w:rsidR="00BA6892" w:rsidRPr="00FC71BC">
        <w:rPr>
          <w:rFonts w:asciiTheme="minorHAnsi" w:hAnsiTheme="minorHAnsi" w:cstheme="minorHAnsi"/>
          <w:sz w:val="24"/>
        </w:rPr>
        <w:t xml:space="preserve">day, </w:t>
      </w:r>
      <w:r w:rsidR="00FA3C1E">
        <w:rPr>
          <w:rFonts w:asciiTheme="minorHAnsi" w:hAnsiTheme="minorHAnsi" w:cstheme="minorHAnsi"/>
          <w:sz w:val="24"/>
        </w:rPr>
        <w:t>January 31</w:t>
      </w:r>
      <w:r w:rsidR="00BA6892" w:rsidRPr="00FC71BC">
        <w:rPr>
          <w:rFonts w:asciiTheme="minorHAnsi" w:hAnsiTheme="minorHAnsi" w:cstheme="minorHAnsi"/>
          <w:sz w:val="24"/>
        </w:rPr>
        <w:t>, 20</w:t>
      </w:r>
      <w:r w:rsidR="000A4845" w:rsidRPr="00FC71BC">
        <w:rPr>
          <w:rFonts w:asciiTheme="minorHAnsi" w:hAnsiTheme="minorHAnsi" w:cstheme="minorHAnsi"/>
          <w:sz w:val="24"/>
        </w:rPr>
        <w:t>2</w:t>
      </w:r>
      <w:r w:rsidR="00FA3C1E">
        <w:rPr>
          <w:rFonts w:asciiTheme="minorHAnsi" w:hAnsiTheme="minorHAnsi" w:cstheme="minorHAnsi"/>
          <w:sz w:val="24"/>
        </w:rPr>
        <w:t>3</w:t>
      </w:r>
      <w:r w:rsidR="00BA6892" w:rsidRPr="00FC71BC">
        <w:rPr>
          <w:rFonts w:asciiTheme="minorHAnsi" w:hAnsiTheme="minorHAnsi" w:cstheme="minorHAnsi"/>
          <w:sz w:val="24"/>
        </w:rPr>
        <w:t>, on or after 10:00 a.m. at the Lewis County Courthouse, County Commissioners Hearing Room, 351 NW North Street, Chehalis, Washington, at which time and place any person may appear to be heard, either for or against the adoption of the proposed plan.</w:t>
      </w:r>
      <w:r w:rsidR="00CE7041" w:rsidRPr="00FC71BC">
        <w:rPr>
          <w:rFonts w:asciiTheme="minorHAnsi" w:hAnsiTheme="minorHAnsi" w:cstheme="minorHAnsi"/>
          <w:sz w:val="24"/>
        </w:rPr>
        <w:t xml:space="preserve">  A draft plan will be available by requesting a copy from Lew</w:t>
      </w:r>
      <w:r w:rsidR="00FA3C1E">
        <w:rPr>
          <w:rFonts w:asciiTheme="minorHAnsi" w:hAnsiTheme="minorHAnsi" w:cstheme="minorHAnsi"/>
          <w:sz w:val="24"/>
        </w:rPr>
        <w:t>is County Public Works at 360-</w:t>
      </w:r>
      <w:r w:rsidR="00CE7041" w:rsidRPr="00FC71BC">
        <w:rPr>
          <w:rFonts w:asciiTheme="minorHAnsi" w:hAnsiTheme="minorHAnsi" w:cstheme="minorHAnsi"/>
          <w:sz w:val="24"/>
        </w:rPr>
        <w:t xml:space="preserve">740-1123 or at our website at </w:t>
      </w:r>
      <w:hyperlink r:id="rId6" w:history="1">
        <w:r w:rsidR="00FC71BC" w:rsidRPr="00FC71BC">
          <w:rPr>
            <w:rStyle w:val="Hyperlink"/>
            <w:rFonts w:asciiTheme="minorHAnsi" w:hAnsiTheme="minorHAnsi" w:cstheme="minorHAnsi"/>
            <w:sz w:val="24"/>
          </w:rPr>
          <w:t>http://lewiscountywa.gov/</w:t>
        </w:r>
      </w:hyperlink>
      <w:r w:rsidR="00CE7041" w:rsidRPr="00FC71BC">
        <w:rPr>
          <w:rFonts w:asciiTheme="minorHAnsi" w:hAnsiTheme="minorHAnsi" w:cstheme="minorHAnsi"/>
          <w:sz w:val="24"/>
        </w:rPr>
        <w:t>.</w:t>
      </w:r>
    </w:p>
    <w:p w:rsidR="00FA3C1E" w:rsidRDefault="00FA3C1E" w:rsidP="00FC71BC">
      <w:pPr>
        <w:pStyle w:val="BodyText"/>
        <w:spacing w:line="276" w:lineRule="auto"/>
        <w:jc w:val="center"/>
        <w:rPr>
          <w:rFonts w:asciiTheme="minorHAnsi" w:hAnsiTheme="minorHAnsi" w:cstheme="minorHAnsi"/>
          <w:sz w:val="24"/>
        </w:rPr>
      </w:pPr>
    </w:p>
    <w:p w:rsidR="00FC71BC" w:rsidRPr="00FC71BC" w:rsidRDefault="00FC71BC" w:rsidP="00FC71BC">
      <w:pPr>
        <w:pStyle w:val="BodyText"/>
        <w:spacing w:line="276" w:lineRule="auto"/>
        <w:jc w:val="center"/>
        <w:rPr>
          <w:rFonts w:asciiTheme="minorHAnsi" w:hAnsiTheme="minorHAnsi" w:cstheme="minorHAnsi"/>
          <w:sz w:val="24"/>
        </w:rPr>
      </w:pPr>
      <w:bookmarkStart w:id="0" w:name="_GoBack"/>
      <w:bookmarkEnd w:id="0"/>
      <w:r w:rsidRPr="00FC71BC">
        <w:rPr>
          <w:rFonts w:asciiTheme="minorHAnsi" w:hAnsiTheme="minorHAnsi" w:cstheme="minorHAnsi"/>
          <w:sz w:val="24"/>
        </w:rPr>
        <w:t>Title VI Notice to Public</w:t>
      </w:r>
    </w:p>
    <w:p w:rsidR="00FC71BC" w:rsidRPr="00FC71BC" w:rsidRDefault="00FC71BC" w:rsidP="00FC71BC">
      <w:pPr>
        <w:tabs>
          <w:tab w:val="left" w:pos="-720"/>
        </w:tabs>
        <w:suppressAutoHyphens/>
        <w:spacing w:line="276" w:lineRule="auto"/>
        <w:jc w:val="both"/>
        <w:rPr>
          <w:rFonts w:asciiTheme="minorHAnsi" w:hAnsiTheme="minorHAnsi" w:cstheme="minorHAnsi"/>
        </w:rPr>
      </w:pPr>
      <w:r w:rsidRPr="00FC71BC">
        <w:rPr>
          <w:rFonts w:asciiTheme="minorHAnsi" w:hAnsiTheme="minorHAnsi" w:cstheme="minorHAnsi"/>
        </w:rPr>
        <w:t>It is the policy of Lewis County that no person shall, on the basis of race, color, or national origin, as provided by Title VI of the Civil Rights Act of 1964, be excluded from participation in, be denied the benefits of, or be otherwise discrimi</w:t>
      </w:r>
      <w:r w:rsidR="00FA3C1E">
        <w:rPr>
          <w:rFonts w:asciiTheme="minorHAnsi" w:hAnsiTheme="minorHAnsi" w:cstheme="minorHAnsi"/>
        </w:rPr>
        <w:t>nated against under any of its f</w:t>
      </w:r>
      <w:r w:rsidRPr="00FC71BC">
        <w:rPr>
          <w:rFonts w:asciiTheme="minorHAnsi" w:hAnsiTheme="minorHAnsi" w:cstheme="minorHAnsi"/>
        </w:rPr>
        <w:t>ederally funded programs and activities. Any person who believes his/her Title VI protections have been violated may file a complaint with WSDOT’s Office of Equal Opportunity (OEO). For additional information regarding Title VI complaint procedures and/or information regarding our nondiscrimination obligations, please contact Lewis County’</w:t>
      </w:r>
      <w:r w:rsidR="00FA3C1E">
        <w:rPr>
          <w:rFonts w:asciiTheme="minorHAnsi" w:hAnsiTheme="minorHAnsi" w:cstheme="minorHAnsi"/>
        </w:rPr>
        <w:t>s Title VI Coordinator at 360-</w:t>
      </w:r>
      <w:r w:rsidRPr="00FC71BC">
        <w:rPr>
          <w:rFonts w:asciiTheme="minorHAnsi" w:hAnsiTheme="minorHAnsi" w:cstheme="minorHAnsi"/>
        </w:rPr>
        <w:t>740-2612.</w:t>
      </w:r>
      <w:r w:rsidRPr="00FC71BC">
        <w:rPr>
          <w:rFonts w:asciiTheme="minorHAnsi" w:hAnsiTheme="minorHAnsi" w:cstheme="minorHAnsi"/>
        </w:rPr>
        <w:tab/>
      </w:r>
    </w:p>
    <w:p w:rsidR="00CE7041" w:rsidRPr="00FC71BC" w:rsidRDefault="00CE7041" w:rsidP="00FC71BC">
      <w:pPr>
        <w:pStyle w:val="BodyText"/>
        <w:spacing w:line="276" w:lineRule="auto"/>
        <w:rPr>
          <w:rFonts w:asciiTheme="minorHAnsi" w:hAnsiTheme="minorHAnsi" w:cstheme="minorHAnsi"/>
          <w:sz w:val="24"/>
        </w:rPr>
      </w:pPr>
    </w:p>
    <w:p w:rsidR="00BA6892" w:rsidRPr="00FC71BC" w:rsidRDefault="00BA6892" w:rsidP="00FC71BC">
      <w:pPr>
        <w:spacing w:line="276" w:lineRule="auto"/>
        <w:rPr>
          <w:rFonts w:asciiTheme="minorHAnsi" w:hAnsiTheme="minorHAnsi" w:cstheme="minorHAnsi"/>
        </w:rPr>
      </w:pPr>
      <w:r w:rsidRPr="00FC71BC">
        <w:rPr>
          <w:rFonts w:asciiTheme="minorHAnsi" w:hAnsiTheme="minorHAnsi" w:cstheme="minorHAnsi"/>
        </w:rPr>
        <w:tab/>
      </w:r>
    </w:p>
    <w:p w:rsidR="00BA6892" w:rsidRPr="00FC71BC" w:rsidRDefault="00BA6892" w:rsidP="00FC71BC">
      <w:pPr>
        <w:spacing w:line="276" w:lineRule="auto"/>
        <w:rPr>
          <w:rFonts w:asciiTheme="minorHAnsi" w:hAnsiTheme="minorHAnsi" w:cstheme="minorHAnsi"/>
        </w:rPr>
      </w:pPr>
      <w:r w:rsidRPr="00FC71BC">
        <w:rPr>
          <w:rFonts w:asciiTheme="minorHAnsi" w:hAnsiTheme="minorHAnsi" w:cstheme="minorHAnsi"/>
        </w:rPr>
        <w:t>DATED</w:t>
      </w:r>
      <w:r w:rsidR="00FA6ED4" w:rsidRPr="00FC71BC">
        <w:rPr>
          <w:rFonts w:asciiTheme="minorHAnsi" w:hAnsiTheme="minorHAnsi" w:cstheme="minorHAnsi"/>
        </w:rPr>
        <w:t>:</w:t>
      </w:r>
      <w:r w:rsidRPr="00FC71BC">
        <w:rPr>
          <w:rFonts w:asciiTheme="minorHAnsi" w:hAnsiTheme="minorHAnsi" w:cstheme="minorHAnsi"/>
        </w:rPr>
        <w:t xml:space="preserve"> </w:t>
      </w:r>
      <w:r w:rsidR="00FA3C1E">
        <w:rPr>
          <w:rFonts w:asciiTheme="minorHAnsi" w:hAnsiTheme="minorHAnsi" w:cstheme="minorHAnsi"/>
        </w:rPr>
        <w:t>January 17</w:t>
      </w:r>
      <w:r w:rsidR="00D95D8B" w:rsidRPr="00FC71BC">
        <w:rPr>
          <w:rFonts w:asciiTheme="minorHAnsi" w:hAnsiTheme="minorHAnsi" w:cstheme="minorHAnsi"/>
        </w:rPr>
        <w:t>, 20</w:t>
      </w:r>
      <w:r w:rsidR="000A4845" w:rsidRPr="00FC71BC">
        <w:rPr>
          <w:rFonts w:asciiTheme="minorHAnsi" w:hAnsiTheme="minorHAnsi" w:cstheme="minorHAnsi"/>
        </w:rPr>
        <w:t>2</w:t>
      </w:r>
      <w:r w:rsidR="00FA3C1E">
        <w:rPr>
          <w:rFonts w:asciiTheme="minorHAnsi" w:hAnsiTheme="minorHAnsi" w:cstheme="minorHAnsi"/>
        </w:rPr>
        <w:t>3</w:t>
      </w:r>
    </w:p>
    <w:p w:rsidR="00BA6892" w:rsidRPr="00FC71BC" w:rsidRDefault="00BA6892" w:rsidP="00FC71BC">
      <w:pPr>
        <w:spacing w:line="276" w:lineRule="auto"/>
        <w:rPr>
          <w:rFonts w:asciiTheme="minorHAnsi" w:hAnsiTheme="minorHAnsi" w:cstheme="minorHAnsi"/>
        </w:rPr>
      </w:pPr>
    </w:p>
    <w:p w:rsidR="00BA6892" w:rsidRPr="00FC71BC" w:rsidRDefault="00BA6892" w:rsidP="00FC71BC">
      <w:pPr>
        <w:spacing w:line="276" w:lineRule="auto"/>
        <w:rPr>
          <w:rFonts w:asciiTheme="minorHAnsi" w:hAnsiTheme="minorHAnsi" w:cstheme="minorHAnsi"/>
        </w:rPr>
      </w:pPr>
    </w:p>
    <w:p w:rsidR="00BA6892" w:rsidRPr="00FC71BC" w:rsidRDefault="00BA6892" w:rsidP="00FC71BC">
      <w:pPr>
        <w:spacing w:line="276" w:lineRule="auto"/>
        <w:rPr>
          <w:rFonts w:asciiTheme="minorHAnsi" w:hAnsiTheme="minorHAnsi" w:cstheme="minorHAnsi"/>
        </w:rPr>
      </w:pPr>
    </w:p>
    <w:p w:rsidR="00BA6892" w:rsidRPr="00FC71BC" w:rsidRDefault="00BA6892" w:rsidP="00FC71BC">
      <w:pPr>
        <w:spacing w:line="276" w:lineRule="auto"/>
        <w:jc w:val="right"/>
        <w:rPr>
          <w:rFonts w:asciiTheme="minorHAnsi" w:hAnsiTheme="minorHAnsi" w:cstheme="minorHAnsi"/>
        </w:rPr>
      </w:pPr>
      <w:r w:rsidRPr="00FC71BC">
        <w:rPr>
          <w:rFonts w:asciiTheme="minorHAnsi" w:hAnsiTheme="minorHAnsi" w:cstheme="minorHAnsi"/>
          <w:u w:val="single"/>
        </w:rPr>
        <w:tab/>
      </w:r>
      <w:r w:rsidRPr="00FC71BC">
        <w:rPr>
          <w:rFonts w:asciiTheme="minorHAnsi" w:hAnsiTheme="minorHAnsi" w:cstheme="minorHAnsi"/>
          <w:u w:val="single"/>
        </w:rPr>
        <w:tab/>
      </w:r>
      <w:r w:rsidRPr="00FC71BC">
        <w:rPr>
          <w:rFonts w:asciiTheme="minorHAnsi" w:hAnsiTheme="minorHAnsi" w:cstheme="minorHAnsi"/>
          <w:u w:val="single"/>
        </w:rPr>
        <w:tab/>
      </w:r>
      <w:r w:rsidRPr="00FC71BC">
        <w:rPr>
          <w:rFonts w:asciiTheme="minorHAnsi" w:hAnsiTheme="minorHAnsi" w:cstheme="minorHAnsi"/>
          <w:u w:val="single"/>
        </w:rPr>
        <w:tab/>
      </w:r>
      <w:r w:rsidRPr="00FC71BC">
        <w:rPr>
          <w:rFonts w:asciiTheme="minorHAnsi" w:hAnsiTheme="minorHAnsi" w:cstheme="minorHAnsi"/>
          <w:u w:val="single"/>
        </w:rPr>
        <w:tab/>
      </w:r>
      <w:r w:rsidRPr="00FC71BC">
        <w:rPr>
          <w:rFonts w:asciiTheme="minorHAnsi" w:hAnsiTheme="minorHAnsi" w:cstheme="minorHAnsi"/>
          <w:u w:val="single"/>
        </w:rPr>
        <w:tab/>
      </w:r>
    </w:p>
    <w:p w:rsidR="00BA6892" w:rsidRPr="00FC71BC" w:rsidRDefault="008B6F37" w:rsidP="00FC71BC">
      <w:pPr>
        <w:spacing w:line="276" w:lineRule="auto"/>
        <w:ind w:left="4320" w:firstLine="720"/>
        <w:jc w:val="both"/>
        <w:rPr>
          <w:rFonts w:asciiTheme="minorHAnsi" w:hAnsiTheme="minorHAnsi" w:cstheme="minorHAnsi"/>
        </w:rPr>
      </w:pPr>
      <w:r w:rsidRPr="00FC71BC">
        <w:rPr>
          <w:rFonts w:asciiTheme="minorHAnsi" w:hAnsiTheme="minorHAnsi" w:cstheme="minorHAnsi"/>
        </w:rPr>
        <w:t xml:space="preserve">Rieva Lester, </w:t>
      </w:r>
      <w:r w:rsidR="00BA6892" w:rsidRPr="00FC71BC">
        <w:rPr>
          <w:rFonts w:asciiTheme="minorHAnsi" w:hAnsiTheme="minorHAnsi" w:cstheme="minorHAnsi"/>
        </w:rPr>
        <w:t xml:space="preserve">Clerk of the </w:t>
      </w:r>
      <w:r w:rsidR="00746168" w:rsidRPr="00FC71BC">
        <w:rPr>
          <w:rFonts w:asciiTheme="minorHAnsi" w:hAnsiTheme="minorHAnsi" w:cstheme="minorHAnsi"/>
        </w:rPr>
        <w:t>Lewis County</w:t>
      </w:r>
    </w:p>
    <w:p w:rsidR="00BA6892" w:rsidRPr="00FC71BC" w:rsidRDefault="00746168" w:rsidP="00FC71BC">
      <w:pPr>
        <w:spacing w:line="276" w:lineRule="auto"/>
        <w:ind w:left="4320" w:firstLine="720"/>
        <w:jc w:val="right"/>
        <w:rPr>
          <w:rFonts w:asciiTheme="minorHAnsi" w:hAnsiTheme="minorHAnsi" w:cstheme="minorHAnsi"/>
        </w:rPr>
      </w:pPr>
      <w:r w:rsidRPr="00FC71BC">
        <w:rPr>
          <w:rFonts w:asciiTheme="minorHAnsi" w:hAnsiTheme="minorHAnsi" w:cstheme="minorHAnsi"/>
        </w:rPr>
        <w:t xml:space="preserve">Board </w:t>
      </w:r>
      <w:r w:rsidR="00BA6892" w:rsidRPr="00FC71BC">
        <w:rPr>
          <w:rFonts w:asciiTheme="minorHAnsi" w:hAnsiTheme="minorHAnsi" w:cstheme="minorHAnsi"/>
        </w:rPr>
        <w:t>of County Commissioners</w:t>
      </w:r>
      <w:r w:rsidR="00BA6892" w:rsidRPr="00FC71BC">
        <w:rPr>
          <w:rFonts w:asciiTheme="minorHAnsi" w:hAnsiTheme="minorHAnsi" w:cstheme="minorHAnsi"/>
        </w:rPr>
        <w:tab/>
      </w:r>
      <w:r w:rsidR="00BA6892" w:rsidRPr="00FC71BC">
        <w:rPr>
          <w:rFonts w:asciiTheme="minorHAnsi" w:hAnsiTheme="minorHAnsi" w:cstheme="minorHAnsi"/>
        </w:rPr>
        <w:tab/>
      </w:r>
      <w:r w:rsidR="00BA6892" w:rsidRPr="00FC71BC">
        <w:rPr>
          <w:rFonts w:asciiTheme="minorHAnsi" w:hAnsiTheme="minorHAnsi" w:cstheme="minorHAnsi"/>
        </w:rPr>
        <w:tab/>
      </w:r>
    </w:p>
    <w:p w:rsidR="00BA6892" w:rsidRPr="00FC71BC" w:rsidRDefault="00BA6892" w:rsidP="00FC71BC">
      <w:pPr>
        <w:spacing w:line="276" w:lineRule="auto"/>
        <w:rPr>
          <w:rFonts w:asciiTheme="minorHAnsi" w:hAnsiTheme="minorHAnsi" w:cstheme="minorHAnsi"/>
        </w:rPr>
      </w:pPr>
    </w:p>
    <w:p w:rsidR="00BA6892" w:rsidRPr="00FC71BC" w:rsidRDefault="00BA6892" w:rsidP="00FC71BC">
      <w:pPr>
        <w:spacing w:line="276" w:lineRule="auto"/>
        <w:rPr>
          <w:rFonts w:asciiTheme="minorHAnsi" w:hAnsiTheme="minorHAnsi" w:cstheme="minorHAnsi"/>
        </w:rPr>
      </w:pPr>
    </w:p>
    <w:p w:rsidR="005271D2" w:rsidRDefault="00BA6892" w:rsidP="00FC71BC">
      <w:pPr>
        <w:spacing w:line="276" w:lineRule="auto"/>
        <w:rPr>
          <w:rFonts w:asciiTheme="minorHAnsi" w:hAnsiTheme="minorHAnsi" w:cstheme="minorHAnsi"/>
        </w:rPr>
      </w:pPr>
      <w:r w:rsidRPr="00FC71BC">
        <w:rPr>
          <w:rFonts w:asciiTheme="minorHAnsi" w:hAnsiTheme="minorHAnsi" w:cstheme="minorHAnsi"/>
        </w:rPr>
        <w:t>Publish:</w:t>
      </w:r>
      <w:r w:rsidRPr="00FC71BC">
        <w:rPr>
          <w:rFonts w:asciiTheme="minorHAnsi" w:hAnsiTheme="minorHAnsi" w:cstheme="minorHAnsi"/>
        </w:rPr>
        <w:tab/>
      </w:r>
      <w:r w:rsidR="00FA6ED4" w:rsidRPr="00FC71BC">
        <w:rPr>
          <w:rFonts w:asciiTheme="minorHAnsi" w:hAnsiTheme="minorHAnsi" w:cstheme="minorHAnsi"/>
        </w:rPr>
        <w:t xml:space="preserve">The Chronicle </w:t>
      </w:r>
      <w:r w:rsidR="00FA3C1E">
        <w:rPr>
          <w:rFonts w:asciiTheme="minorHAnsi" w:hAnsiTheme="minorHAnsi" w:cstheme="minorHAnsi"/>
        </w:rPr>
        <w:t>–</w:t>
      </w:r>
      <w:r w:rsidR="00FA6ED4" w:rsidRPr="00FC71BC">
        <w:rPr>
          <w:rFonts w:asciiTheme="minorHAnsi" w:hAnsiTheme="minorHAnsi" w:cstheme="minorHAnsi"/>
        </w:rPr>
        <w:t xml:space="preserve"> </w:t>
      </w:r>
      <w:r w:rsidR="00FA3C1E">
        <w:rPr>
          <w:rFonts w:asciiTheme="minorHAnsi" w:hAnsiTheme="minorHAnsi" w:cstheme="minorHAnsi"/>
        </w:rPr>
        <w:t>January 17, 2023</w:t>
      </w:r>
    </w:p>
    <w:p w:rsidR="00BA6892" w:rsidRPr="00FC71BC" w:rsidRDefault="00FA3C1E" w:rsidP="00FA3C1E">
      <w:pPr>
        <w:spacing w:line="276" w:lineRule="auto"/>
        <w:rPr>
          <w:rFonts w:asciiTheme="minorHAnsi" w:hAnsiTheme="minorHAnsi" w:cstheme="minorHAnsi"/>
          <w:sz w:val="26"/>
        </w:rPr>
      </w:pPr>
      <w:r>
        <w:rPr>
          <w:rFonts w:asciiTheme="minorHAnsi" w:hAnsiTheme="minorHAnsi" w:cstheme="minorHAnsi"/>
        </w:rPr>
        <w:tab/>
      </w:r>
      <w:r>
        <w:rPr>
          <w:rFonts w:asciiTheme="minorHAnsi" w:hAnsiTheme="minorHAnsi" w:cstheme="minorHAnsi"/>
        </w:rPr>
        <w:tab/>
        <w:t xml:space="preserve">Lewis County web site: </w:t>
      </w:r>
      <w:hyperlink r:id="rId7" w:history="1">
        <w:r w:rsidRPr="000120A2">
          <w:rPr>
            <w:rStyle w:val="Hyperlink"/>
            <w:rFonts w:asciiTheme="minorHAnsi" w:hAnsiTheme="minorHAnsi" w:cstheme="minorHAnsi"/>
          </w:rPr>
          <w:t>http://lewiscountywa.gov/</w:t>
        </w:r>
      </w:hyperlink>
      <w:r>
        <w:rPr>
          <w:rFonts w:asciiTheme="minorHAnsi" w:hAnsiTheme="minorHAnsi" w:cstheme="minorHAnsi"/>
        </w:rPr>
        <w:t xml:space="preserve"> </w:t>
      </w:r>
    </w:p>
    <w:p w:rsidR="00BA6892" w:rsidRPr="00FC71BC" w:rsidRDefault="00BA6892" w:rsidP="00FC71BC">
      <w:pPr>
        <w:spacing w:line="276" w:lineRule="auto"/>
        <w:rPr>
          <w:rFonts w:asciiTheme="minorHAnsi" w:hAnsiTheme="minorHAnsi" w:cstheme="minorHAnsi"/>
        </w:rPr>
      </w:pPr>
    </w:p>
    <w:sectPr w:rsidR="00BA6892" w:rsidRPr="00FC71BC">
      <w:headerReference w:type="even" r:id="rId8"/>
      <w:headerReference w:type="default" r:id="rId9"/>
      <w:footerReference w:type="even" r:id="rId10"/>
      <w:footerReference w:type="default" r:id="rId11"/>
      <w:headerReference w:type="first" r:id="rId12"/>
      <w:footerReference w:type="first" r:id="rId13"/>
      <w:pgSz w:w="12240" w:h="15840"/>
      <w:pgMar w:top="1440" w:right="1440" w:bottom="720" w:left="1440" w:header="0" w:footer="0"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C6328D" w:rsidRDefault="00C6328D" w:rsidP="00CC0FAC">
      <w:r>
        <w:separator/>
      </w:r>
    </w:p>
  </w:endnote>
  <w:endnote w:type="continuationSeparator" w:id="0">
    <w:p w:rsidR="00C6328D" w:rsidRDefault="00C6328D" w:rsidP="00CC0FA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61992" w:rsidRDefault="00F61992">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61992" w:rsidRDefault="00F61992">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61992" w:rsidRDefault="00F61992">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C6328D" w:rsidRDefault="00C6328D" w:rsidP="00CC0FAC">
      <w:r>
        <w:separator/>
      </w:r>
    </w:p>
  </w:footnote>
  <w:footnote w:type="continuationSeparator" w:id="0">
    <w:p w:rsidR="00C6328D" w:rsidRDefault="00C6328D" w:rsidP="00CC0FA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61992" w:rsidRDefault="00F61992">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61992" w:rsidRDefault="00F61992">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61992" w:rsidRDefault="00F61992">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D2404"/>
    <w:rsid w:val="000A4845"/>
    <w:rsid w:val="0013204E"/>
    <w:rsid w:val="00191E22"/>
    <w:rsid w:val="001B5936"/>
    <w:rsid w:val="001C603C"/>
    <w:rsid w:val="001D2404"/>
    <w:rsid w:val="00200FE0"/>
    <w:rsid w:val="002B3D51"/>
    <w:rsid w:val="002C02C2"/>
    <w:rsid w:val="002D3901"/>
    <w:rsid w:val="003061E2"/>
    <w:rsid w:val="003A3D5F"/>
    <w:rsid w:val="003A6836"/>
    <w:rsid w:val="003B2F7C"/>
    <w:rsid w:val="003D0D98"/>
    <w:rsid w:val="00460FCE"/>
    <w:rsid w:val="004852D0"/>
    <w:rsid w:val="004D0DF4"/>
    <w:rsid w:val="004E7326"/>
    <w:rsid w:val="005271D2"/>
    <w:rsid w:val="005C30E9"/>
    <w:rsid w:val="0066780F"/>
    <w:rsid w:val="00692F84"/>
    <w:rsid w:val="006C1F8E"/>
    <w:rsid w:val="006D627B"/>
    <w:rsid w:val="007045D2"/>
    <w:rsid w:val="0072711F"/>
    <w:rsid w:val="00746168"/>
    <w:rsid w:val="007717C8"/>
    <w:rsid w:val="007749E1"/>
    <w:rsid w:val="007859E2"/>
    <w:rsid w:val="008306C6"/>
    <w:rsid w:val="008329F5"/>
    <w:rsid w:val="00851147"/>
    <w:rsid w:val="00873092"/>
    <w:rsid w:val="00874573"/>
    <w:rsid w:val="008B6F37"/>
    <w:rsid w:val="008D7F8B"/>
    <w:rsid w:val="009B5BFC"/>
    <w:rsid w:val="009D1D6B"/>
    <w:rsid w:val="009E12C7"/>
    <w:rsid w:val="00B91BFF"/>
    <w:rsid w:val="00BA6892"/>
    <w:rsid w:val="00BB3F01"/>
    <w:rsid w:val="00BE030E"/>
    <w:rsid w:val="00BF42B9"/>
    <w:rsid w:val="00BF473F"/>
    <w:rsid w:val="00C57E33"/>
    <w:rsid w:val="00C6328D"/>
    <w:rsid w:val="00C968DE"/>
    <w:rsid w:val="00CC0FAC"/>
    <w:rsid w:val="00CC3EAE"/>
    <w:rsid w:val="00CC515E"/>
    <w:rsid w:val="00CE7041"/>
    <w:rsid w:val="00D171C2"/>
    <w:rsid w:val="00D747D9"/>
    <w:rsid w:val="00D82ED9"/>
    <w:rsid w:val="00D95D8B"/>
    <w:rsid w:val="00DA75CC"/>
    <w:rsid w:val="00EB621A"/>
    <w:rsid w:val="00EC5FD2"/>
    <w:rsid w:val="00F258E4"/>
    <w:rsid w:val="00F61992"/>
    <w:rsid w:val="00F85A69"/>
    <w:rsid w:val="00FA3C1E"/>
    <w:rsid w:val="00FA6ED4"/>
    <w:rsid w:val="00FC71B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4:docId w14:val="1D48B2D7"/>
  <w15:chartTrackingRefBased/>
  <w15:docId w15:val="{5B88FDA6-21EF-4795-B714-58F557FFD74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overflowPunct w:val="0"/>
      <w:autoSpaceDE w:val="0"/>
      <w:autoSpaceDN w:val="0"/>
      <w:adjustRightInd w:val="0"/>
      <w:textAlignment w:val="baseline"/>
    </w:pPr>
    <w:rPr>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pPr>
      <w:spacing w:line="480" w:lineRule="auto"/>
      <w:jc w:val="both"/>
    </w:pPr>
    <w:rPr>
      <w:sz w:val="26"/>
    </w:rPr>
  </w:style>
  <w:style w:type="paragraph" w:styleId="BalloonText">
    <w:name w:val="Balloon Text"/>
    <w:basedOn w:val="Normal"/>
    <w:semiHidden/>
    <w:rPr>
      <w:rFonts w:ascii="Tahoma" w:hAnsi="Tahoma" w:cs="Tahoma"/>
      <w:sz w:val="16"/>
      <w:szCs w:val="16"/>
    </w:rPr>
  </w:style>
  <w:style w:type="character" w:styleId="Hyperlink">
    <w:name w:val="Hyperlink"/>
    <w:rPr>
      <w:color w:val="0000FF"/>
      <w:u w:val="single"/>
    </w:rPr>
  </w:style>
  <w:style w:type="paragraph" w:styleId="Header">
    <w:name w:val="header"/>
    <w:basedOn w:val="Normal"/>
    <w:link w:val="HeaderChar"/>
    <w:rsid w:val="00CC0FAC"/>
    <w:pPr>
      <w:tabs>
        <w:tab w:val="center" w:pos="4680"/>
        <w:tab w:val="right" w:pos="9360"/>
      </w:tabs>
    </w:pPr>
  </w:style>
  <w:style w:type="character" w:customStyle="1" w:styleId="HeaderChar">
    <w:name w:val="Header Char"/>
    <w:link w:val="Header"/>
    <w:rsid w:val="00CC0FAC"/>
    <w:rPr>
      <w:sz w:val="24"/>
    </w:rPr>
  </w:style>
  <w:style w:type="paragraph" w:styleId="Footer">
    <w:name w:val="footer"/>
    <w:basedOn w:val="Normal"/>
    <w:link w:val="FooterChar"/>
    <w:rsid w:val="00CC0FAC"/>
    <w:pPr>
      <w:tabs>
        <w:tab w:val="center" w:pos="4680"/>
        <w:tab w:val="right" w:pos="9360"/>
      </w:tabs>
    </w:pPr>
  </w:style>
  <w:style w:type="character" w:customStyle="1" w:styleId="FooterChar">
    <w:name w:val="Footer Char"/>
    <w:link w:val="Footer"/>
    <w:rsid w:val="00CC0FAC"/>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938835853">
      <w:bodyDiv w:val="1"/>
      <w:marLeft w:val="0"/>
      <w:marRight w:val="0"/>
      <w:marTop w:val="0"/>
      <w:marBottom w:val="0"/>
      <w:divBdr>
        <w:top w:val="none" w:sz="0" w:space="0" w:color="auto"/>
        <w:left w:val="none" w:sz="0" w:space="0" w:color="auto"/>
        <w:bottom w:val="none" w:sz="0" w:space="0" w:color="auto"/>
        <w:right w:val="none" w:sz="0" w:space="0" w:color="auto"/>
      </w:divBdr>
    </w:div>
    <w:div w:id="165217883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webSettings" Target="webSettings.xml"/><Relationship Id="rId7" Type="http://schemas.openxmlformats.org/officeDocument/2006/relationships/hyperlink" Target="http://lewiscountywa.gov/" TargetMode="External"/><Relationship Id="rId12" Type="http://schemas.openxmlformats.org/officeDocument/2006/relationships/header" Target="header3.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lewiscountywa.gov/" TargetMode="External"/><Relationship Id="rId11" Type="http://schemas.openxmlformats.org/officeDocument/2006/relationships/footer" Target="footer2.xml"/><Relationship Id="rId5" Type="http://schemas.openxmlformats.org/officeDocument/2006/relationships/endnotes" Target="endnote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footnotes" Target="footnote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6</TotalTime>
  <Pages>1</Pages>
  <Words>250</Words>
  <Characters>1489</Characters>
  <Application>Microsoft Office Word</Application>
  <DocSecurity>0</DocSecurity>
  <Lines>12</Lines>
  <Paragraphs>3</Paragraphs>
  <ScaleCrop>false</ScaleCrop>
  <HeadingPairs>
    <vt:vector size="2" baseType="variant">
      <vt:variant>
        <vt:lpstr>Title</vt:lpstr>
      </vt:variant>
      <vt:variant>
        <vt:i4>1</vt:i4>
      </vt:variant>
    </vt:vector>
  </HeadingPairs>
  <TitlesOfParts>
    <vt:vector size="1" baseType="lpstr">
      <vt:lpstr>NOTICE OF HEARING</vt:lpstr>
    </vt:vector>
  </TitlesOfParts>
  <Company>Lewis County</Company>
  <LinksUpToDate>false</LinksUpToDate>
  <CharactersWithSpaces>1736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NOTICE OF HEARING</dc:title>
  <dc:subject/>
  <dc:creator>RGMcAlen</dc:creator>
  <cp:keywords/>
  <dc:description/>
  <cp:lastModifiedBy>Rieva Lester</cp:lastModifiedBy>
  <cp:revision>4</cp:revision>
  <cp:lastPrinted>2012-10-24T20:48:00Z</cp:lastPrinted>
  <dcterms:created xsi:type="dcterms:W3CDTF">2022-10-26T20:50:00Z</dcterms:created>
  <dcterms:modified xsi:type="dcterms:W3CDTF">2023-01-13T23:24:00Z</dcterms:modified>
</cp:coreProperties>
</file>