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C9" w:rsidRPr="00D908BC" w:rsidRDefault="000357C9" w:rsidP="004D2F9D">
      <w:pPr>
        <w:pStyle w:val="Title"/>
        <w:rPr>
          <w:rFonts w:ascii="Calibri" w:hAnsi="Calibri" w:cs="Calibri"/>
        </w:rPr>
      </w:pPr>
      <w:bookmarkStart w:id="0" w:name="_GoBack"/>
      <w:bookmarkEnd w:id="0"/>
    </w:p>
    <w:p w:rsidR="00211A10" w:rsidRPr="00D908BC" w:rsidRDefault="0046056D" w:rsidP="004D2F9D">
      <w:pPr>
        <w:pStyle w:val="Title"/>
        <w:rPr>
          <w:rFonts w:ascii="Calibri" w:hAnsi="Calibri" w:cs="Calibri"/>
        </w:rPr>
      </w:pPr>
      <w:r w:rsidRPr="00D908BC">
        <w:rPr>
          <w:rFonts w:ascii="Calibri" w:hAnsi="Calibri" w:cs="Calibri"/>
          <w:noProof/>
          <w:lang w:bidi="ar-SA"/>
        </w:rPr>
        <mc:AlternateContent>
          <mc:Choice Requires="wps">
            <w:drawing>
              <wp:anchor distT="0" distB="0" distL="114300" distR="114300" simplePos="0" relativeHeight="251657216" behindDoc="0" locked="0" layoutInCell="0" allowOverlap="1">
                <wp:simplePos x="0" y="0"/>
                <wp:positionH relativeFrom="column">
                  <wp:posOffset>45720</wp:posOffset>
                </wp:positionH>
                <wp:positionV relativeFrom="paragraph">
                  <wp:posOffset>137160</wp:posOffset>
                </wp:positionV>
                <wp:extent cx="583311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D900A"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Y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Qmd64woIqNTWhtroST2bjaY/HVK6aona88jw5WwgLQsZyauUsHEG8Hf9V80ghhy8jm06&#10;NbYLkNAAdIpqnG9q8JNHFA4f5tNploFodPAlpBgSjXX+C9cdCkaJJXCOwOS4cT4QIcUQEu5Rei2k&#10;jGJLhfoST+dZmsYMp6VgwRvinN3vKmnRkYR5iV8sCzz3YVYfFItoLSdsdbU9EfJiw+1SBTyoBfhc&#10;rctA/HpMH1fz1Twf5ZPZapSndT36vK7y0WydfXqop3VV1dnvQC3Li1YwxlVgNwxnlr9N/OszuYzV&#10;bTxvfUheo8eGAdnhH0lHMYN+l0nYaXbe2kFkmMcYfH07YeDv92Dfv/DlHwAAAP//AwBQSwMEFAAG&#10;AAgAAAAhAJnigBXZAAAABwEAAA8AAABkcnMvZG93bnJldi54bWxMj8FOwzAQRO9I/IO1SNyokwCl&#10;DXEqhMQNDhQ+YBsvccBeR7HbBr6eRRzgODujmbfNZg5eHWhKQ2QD5aIARdxFO3Bv4PXl4WIFKmVk&#10;iz4yGfikBJv29KTB2sYjP9Nhm3slJZxqNOByHmutU+coYFrEkVi8tzgFzCKnXtsJj1IevK6KYqkD&#10;DiwLDke6d9R9bPfBwONVuX4qtBsvV9ajfv/qkp+SMedn890tqExz/gvDD76gQytMu7hnm5Q3cFNJ&#10;0EBVLkGJva6u5ZPd70G3jf7P334DAAD//wMAUEsBAi0AFAAGAAgAAAAhALaDOJL+AAAA4QEAABMA&#10;AAAAAAAAAAAAAAAAAAAAAFtDb250ZW50X1R5cGVzXS54bWxQSwECLQAUAAYACAAAACEAOP0h/9YA&#10;AACUAQAACwAAAAAAAAAAAAAAAAAvAQAAX3JlbHMvLnJlbHNQSwECLQAUAAYACAAAACEAvisAGBMC&#10;AAApBAAADgAAAAAAAAAAAAAAAAAuAgAAZHJzL2Uyb0RvYy54bWxQSwECLQAUAAYACAAAACEAmeKA&#10;FdkAAAAHAQAADwAAAAAAAAAAAAAAAABtBAAAZHJzL2Rvd25yZXYueG1sUEsFBgAAAAAEAAQA8wAA&#10;AHMFAAAAAA==&#10;" o:allowincell="f" strokeweight="3pt"/>
            </w:pict>
          </mc:Fallback>
        </mc:AlternateContent>
      </w:r>
    </w:p>
    <w:p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rsidR="00211A10" w:rsidRPr="00D908BC" w:rsidRDefault="00211A10" w:rsidP="004D2F9D">
      <w:pPr>
        <w:jc w:val="center"/>
        <w:rPr>
          <w:rFonts w:ascii="Calibri" w:hAnsi="Calibri" w:cs="Calibri"/>
        </w:rPr>
      </w:pPr>
    </w:p>
    <w:p w:rsidR="00211A10" w:rsidRPr="00D908BC" w:rsidRDefault="00211A10" w:rsidP="00EA22D9">
      <w:pPr>
        <w:pStyle w:val="BodyText2"/>
        <w:rPr>
          <w:rFonts w:ascii="Calibri" w:hAnsi="Calibri" w:cs="Calibri"/>
        </w:rPr>
      </w:pPr>
    </w:p>
    <w:p w:rsidR="000D6D3A" w:rsidRPr="004D2F9D" w:rsidRDefault="00211A10" w:rsidP="00EA22D9">
      <w:pPr>
        <w:pStyle w:val="BodyText2"/>
        <w:rPr>
          <w:rFonts w:ascii="Calibri" w:hAnsi="Calibri" w:cs="Calibri"/>
          <w:bCs/>
          <w:sz w:val="22"/>
          <w:szCs w:val="22"/>
        </w:rPr>
      </w:pPr>
      <w:r w:rsidRPr="004D2F9D">
        <w:rPr>
          <w:rFonts w:ascii="Calibri" w:hAnsi="Calibri" w:cs="Calibri"/>
          <w:b/>
          <w:sz w:val="22"/>
          <w:szCs w:val="22"/>
        </w:rPr>
        <w:t xml:space="preserve">NOTICE IS HEREBY GIVEN that the LEWIS COUNTY, Washington </w:t>
      </w:r>
      <w:r w:rsidR="00DB5D3D">
        <w:rPr>
          <w:rFonts w:ascii="Calibri" w:hAnsi="Calibri" w:cs="Calibri"/>
          <w:b/>
          <w:sz w:val="22"/>
          <w:szCs w:val="22"/>
        </w:rPr>
        <w:t>BOARD OF COUNTY COMMISSIONERS</w:t>
      </w:r>
      <w:r w:rsidRPr="004D2F9D">
        <w:rPr>
          <w:rFonts w:ascii="Calibri" w:hAnsi="Calibri" w:cs="Calibri"/>
          <w:b/>
          <w:sz w:val="22"/>
          <w:szCs w:val="22"/>
        </w:rPr>
        <w:t xml:space="preserve"> will h</w:t>
      </w:r>
      <w:r w:rsidR="00D627FA" w:rsidRPr="004D2F9D">
        <w:rPr>
          <w:rFonts w:ascii="Calibri" w:hAnsi="Calibri" w:cs="Calibri"/>
          <w:b/>
          <w:sz w:val="22"/>
          <w:szCs w:val="22"/>
        </w:rPr>
        <w:t>old</w:t>
      </w:r>
      <w:r w:rsidR="006B7CFB" w:rsidRPr="004D2F9D">
        <w:rPr>
          <w:rFonts w:ascii="Calibri" w:hAnsi="Calibri" w:cs="Calibri"/>
          <w:b/>
          <w:sz w:val="22"/>
          <w:szCs w:val="22"/>
        </w:rPr>
        <w:t xml:space="preserve"> </w:t>
      </w:r>
      <w:r w:rsidR="000D6D3A" w:rsidRPr="004D2F9D">
        <w:rPr>
          <w:rFonts w:ascii="Calibri" w:hAnsi="Calibri" w:cs="Calibri"/>
          <w:b/>
          <w:sz w:val="22"/>
          <w:szCs w:val="22"/>
        </w:rPr>
        <w:t>a public hearing</w:t>
      </w:r>
      <w:r w:rsidR="00561888" w:rsidRPr="004D2F9D">
        <w:rPr>
          <w:rFonts w:ascii="Calibri" w:hAnsi="Calibri" w:cs="Calibri"/>
          <w:b/>
          <w:sz w:val="22"/>
          <w:szCs w:val="22"/>
        </w:rPr>
        <w:t xml:space="preserve"> </w:t>
      </w:r>
      <w:r w:rsidR="000D6D3A" w:rsidRPr="004D2F9D">
        <w:rPr>
          <w:rFonts w:ascii="Calibri" w:hAnsi="Calibri" w:cs="Calibri"/>
          <w:b/>
          <w:sz w:val="22"/>
          <w:szCs w:val="22"/>
        </w:rPr>
        <w:t xml:space="preserve">on </w:t>
      </w:r>
      <w:r w:rsidR="00D22ACB" w:rsidRPr="00D22ACB">
        <w:rPr>
          <w:rFonts w:ascii="Calibri" w:hAnsi="Calibri" w:cs="Calibri"/>
          <w:b/>
          <w:sz w:val="22"/>
          <w:szCs w:val="22"/>
        </w:rPr>
        <w:t>December 20</w:t>
      </w:r>
      <w:r w:rsidR="00DB5D3D" w:rsidRPr="00D22ACB">
        <w:rPr>
          <w:rFonts w:ascii="Calibri" w:hAnsi="Calibri" w:cs="Calibri"/>
          <w:b/>
          <w:sz w:val="22"/>
          <w:szCs w:val="22"/>
        </w:rPr>
        <w:t>, 2022</w:t>
      </w:r>
      <w:r w:rsidRPr="00D22ACB">
        <w:rPr>
          <w:rFonts w:ascii="Calibri" w:hAnsi="Calibri" w:cs="Calibri"/>
          <w:b/>
          <w:sz w:val="22"/>
          <w:szCs w:val="22"/>
        </w:rPr>
        <w:t xml:space="preserve"> </w:t>
      </w:r>
      <w:r w:rsidR="00716C5F" w:rsidRPr="00D22ACB">
        <w:rPr>
          <w:rFonts w:ascii="Calibri" w:hAnsi="Calibri" w:cs="Calibri"/>
          <w:bCs/>
          <w:sz w:val="22"/>
          <w:szCs w:val="22"/>
        </w:rPr>
        <w:t>to</w:t>
      </w:r>
      <w:r w:rsidR="00A44610" w:rsidRPr="00D22ACB">
        <w:rPr>
          <w:rFonts w:ascii="Calibri" w:hAnsi="Calibri" w:cs="Calibri"/>
          <w:bCs/>
          <w:sz w:val="22"/>
          <w:szCs w:val="22"/>
        </w:rPr>
        <w:t xml:space="preserve"> receive public testimony </w:t>
      </w:r>
      <w:r w:rsidR="007B2852" w:rsidRPr="00D22ACB">
        <w:rPr>
          <w:rFonts w:ascii="Calibri" w:hAnsi="Calibri" w:cs="Calibri"/>
          <w:bCs/>
          <w:sz w:val="22"/>
          <w:szCs w:val="22"/>
        </w:rPr>
        <w:t>on</w:t>
      </w:r>
      <w:r w:rsidR="00A44610" w:rsidRPr="00D22ACB">
        <w:rPr>
          <w:rFonts w:ascii="Calibri" w:hAnsi="Calibri" w:cs="Calibri"/>
          <w:bCs/>
          <w:sz w:val="22"/>
          <w:szCs w:val="22"/>
        </w:rPr>
        <w:t xml:space="preserve"> </w:t>
      </w:r>
      <w:r w:rsidR="003E1469" w:rsidRPr="00D22ACB">
        <w:rPr>
          <w:rFonts w:ascii="Calibri" w:hAnsi="Calibri" w:cs="Calibri"/>
          <w:bCs/>
          <w:sz w:val="22"/>
          <w:szCs w:val="22"/>
        </w:rPr>
        <w:t>proposed</w:t>
      </w:r>
      <w:r w:rsidR="00DB5D3D" w:rsidRPr="00D22ACB">
        <w:rPr>
          <w:rFonts w:ascii="Calibri" w:hAnsi="Calibri" w:cs="Calibri"/>
          <w:bCs/>
          <w:sz w:val="22"/>
          <w:szCs w:val="22"/>
        </w:rPr>
        <w:t xml:space="preserve"> amendment to Lewis County Code </w:t>
      </w:r>
      <w:r w:rsidR="00D22ACB" w:rsidRPr="00D22ACB">
        <w:rPr>
          <w:rFonts w:ascii="Calibri" w:hAnsi="Calibri" w:cs="Calibri"/>
          <w:bCs/>
          <w:sz w:val="22"/>
          <w:szCs w:val="22"/>
        </w:rPr>
        <w:t xml:space="preserve">Chapter </w:t>
      </w:r>
      <w:r w:rsidR="00DB5D3D" w:rsidRPr="00D22ACB">
        <w:rPr>
          <w:rFonts w:ascii="Calibri" w:hAnsi="Calibri" w:cs="Calibri"/>
          <w:bCs/>
          <w:sz w:val="22"/>
          <w:szCs w:val="22"/>
        </w:rPr>
        <w:t>17.1</w:t>
      </w:r>
      <w:r w:rsidR="00D22ACB" w:rsidRPr="00D22ACB">
        <w:rPr>
          <w:rFonts w:ascii="Calibri" w:hAnsi="Calibri" w:cs="Calibri"/>
          <w:bCs/>
          <w:sz w:val="22"/>
          <w:szCs w:val="22"/>
        </w:rPr>
        <w:t>2, Public Participation Program, and Chapter 17.05, General Provisions</w:t>
      </w:r>
      <w:r w:rsidR="003E1469" w:rsidRPr="00D22ACB">
        <w:rPr>
          <w:rFonts w:ascii="Calibri" w:hAnsi="Calibri" w:cs="Calibri"/>
          <w:bCs/>
          <w:sz w:val="22"/>
          <w:szCs w:val="22"/>
        </w:rPr>
        <w:t>.</w:t>
      </w:r>
    </w:p>
    <w:p w:rsidR="000D6D3A" w:rsidRPr="004D2F9D" w:rsidRDefault="000D6D3A" w:rsidP="00EA22D9">
      <w:pPr>
        <w:pStyle w:val="BodyText2"/>
        <w:rPr>
          <w:rFonts w:ascii="Calibri" w:hAnsi="Calibri" w:cs="Calibri"/>
          <w:bCs/>
          <w:sz w:val="22"/>
          <w:szCs w:val="22"/>
        </w:rPr>
      </w:pPr>
    </w:p>
    <w:p w:rsidR="00DB5D3D" w:rsidRDefault="00DB5D3D" w:rsidP="00EA22D9">
      <w:pPr>
        <w:pStyle w:val="NoSpacing"/>
        <w:jc w:val="both"/>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rsidR="00DB5D3D" w:rsidRPr="00DB5D3D" w:rsidRDefault="00DB5D3D" w:rsidP="00EA22D9">
      <w:pPr>
        <w:pStyle w:val="NoSpacing"/>
        <w:jc w:val="both"/>
        <w:rPr>
          <w:rFonts w:cs="Calibri"/>
          <w:bCs/>
        </w:rPr>
      </w:pPr>
    </w:p>
    <w:p w:rsidR="00450E4C" w:rsidRPr="004D2F9D" w:rsidRDefault="00DB5D3D" w:rsidP="00EA22D9">
      <w:pPr>
        <w:pStyle w:val="NoSpacing"/>
        <w:jc w:val="both"/>
        <w:rPr>
          <w:rFonts w:cs="Calibri"/>
          <w:b/>
          <w:bCs/>
        </w:rPr>
      </w:pPr>
      <w:r w:rsidRPr="00DB5D3D">
        <w:rPr>
          <w:rFonts w:cs="Calibri"/>
          <w:bCs/>
        </w:rPr>
        <w:t xml:space="preserve">The public hearing will consider </w:t>
      </w:r>
      <w:r w:rsidRPr="00D22ACB">
        <w:rPr>
          <w:rFonts w:cs="Calibri"/>
          <w:bCs/>
        </w:rPr>
        <w:t xml:space="preserve">amendments to the Lewis County Code Chapter </w:t>
      </w:r>
      <w:r w:rsidR="00D22ACB" w:rsidRPr="00D22ACB">
        <w:rPr>
          <w:rFonts w:cs="Calibri"/>
          <w:bCs/>
        </w:rPr>
        <w:t>17.12 and Chapter 17.05 to clarify the process for Type V non-project action</w:t>
      </w:r>
      <w:r w:rsidR="00D22ACB">
        <w:rPr>
          <w:rFonts w:cs="Calibri"/>
          <w:bCs/>
        </w:rPr>
        <w:t xml:space="preserve">s. </w:t>
      </w:r>
      <w:r w:rsidR="00D22ACB" w:rsidRPr="00D22ACB">
        <w:rPr>
          <w:rFonts w:cs="Calibri"/>
          <w:bCs/>
        </w:rPr>
        <w:t>The amendments clarify who</w:t>
      </w:r>
      <w:r w:rsidR="00D22ACB">
        <w:rPr>
          <w:rFonts w:cs="Calibri"/>
          <w:bCs/>
        </w:rPr>
        <w:t>m</w:t>
      </w:r>
      <w:r w:rsidR="00D22ACB" w:rsidRPr="00D22ACB">
        <w:rPr>
          <w:rFonts w:cs="Calibri"/>
          <w:bCs/>
        </w:rPr>
        <w:t xml:space="preserve"> may file an application</w:t>
      </w:r>
      <w:r w:rsidR="00D22ACB">
        <w:rPr>
          <w:rFonts w:cs="Calibri"/>
          <w:bCs/>
        </w:rPr>
        <w:t xml:space="preserve"> for a Type V non-project action</w:t>
      </w:r>
      <w:r w:rsidR="00D22ACB" w:rsidRPr="00D22ACB">
        <w:rPr>
          <w:rFonts w:cs="Calibri"/>
          <w:bCs/>
        </w:rPr>
        <w:t xml:space="preserve">, formal docketing, posting copies of the proposals for public review and sending notice of </w:t>
      </w:r>
      <w:r w:rsidR="00D22ACB">
        <w:rPr>
          <w:rFonts w:cs="Calibri"/>
          <w:bCs/>
        </w:rPr>
        <w:t>decision</w:t>
      </w:r>
      <w:r w:rsidR="00D22ACB" w:rsidRPr="00D22ACB">
        <w:rPr>
          <w:rFonts w:cs="Calibri"/>
          <w:bCs/>
        </w:rPr>
        <w:t xml:space="preserve"> to parties of the record.</w:t>
      </w:r>
      <w:r w:rsidRPr="00D22ACB">
        <w:rPr>
          <w:rFonts w:cs="Calibri"/>
          <w:bCs/>
        </w:rPr>
        <w:t xml:space="preserve"> The code amendments were the subject of a duly notice public hearing before the Lewis County Planning Commission on </w:t>
      </w:r>
      <w:r w:rsidR="00D22ACB" w:rsidRPr="00D22ACB">
        <w:rPr>
          <w:rFonts w:cs="Calibri"/>
          <w:bCs/>
        </w:rPr>
        <w:t>October 11</w:t>
      </w:r>
      <w:r w:rsidRPr="00D22ACB">
        <w:rPr>
          <w:rFonts w:cs="Calibri"/>
          <w:bCs/>
        </w:rPr>
        <w:t>, 2022.</w:t>
      </w:r>
    </w:p>
    <w:p w:rsidR="00F82434" w:rsidRPr="004D2F9D" w:rsidRDefault="00F82434" w:rsidP="00EA22D9">
      <w:pPr>
        <w:pStyle w:val="BodyText2"/>
        <w:rPr>
          <w:rFonts w:ascii="Calibri" w:hAnsi="Calibri" w:cs="Calibri"/>
          <w:bCs/>
          <w:sz w:val="22"/>
          <w:szCs w:val="22"/>
        </w:rPr>
      </w:pPr>
    </w:p>
    <w:p w:rsidR="004D2F9D" w:rsidRDefault="00DB5D3D" w:rsidP="00EA22D9">
      <w:pPr>
        <w:pStyle w:val="BodyText2"/>
        <w:rPr>
          <w:rFonts w:ascii="Calibri" w:hAnsi="Calibri"/>
          <w:sz w:val="22"/>
          <w:szCs w:val="22"/>
          <w:lang w:bidi="ar-SA"/>
        </w:rPr>
      </w:pPr>
      <w:r w:rsidRPr="00DB5D3D">
        <w:rPr>
          <w:rFonts w:ascii="Calibri" w:hAnsi="Calibri"/>
          <w:sz w:val="22"/>
          <w:szCs w:val="22"/>
          <w:lang w:bidi="ar-SA"/>
        </w:rPr>
        <w:t xml:space="preserve">Details about the proposal will be available online at the agenda link provided above. Please select the agenda for </w:t>
      </w:r>
      <w:r w:rsidR="00D22ACB">
        <w:rPr>
          <w:rFonts w:ascii="Calibri" w:hAnsi="Calibri"/>
          <w:sz w:val="22"/>
          <w:szCs w:val="22"/>
          <w:lang w:bidi="ar-SA"/>
        </w:rPr>
        <w:t>December 6, 2022</w:t>
      </w:r>
      <w:r w:rsidRPr="00DB5D3D">
        <w:rPr>
          <w:rFonts w:ascii="Calibri" w:hAnsi="Calibri"/>
          <w:sz w:val="22"/>
          <w:szCs w:val="22"/>
          <w:lang w:bidi="ar-SA"/>
        </w:rPr>
        <w:t xml:space="preserve"> (Notice) or </w:t>
      </w:r>
      <w:r w:rsidR="00D22ACB">
        <w:rPr>
          <w:rFonts w:ascii="Calibri" w:hAnsi="Calibri"/>
          <w:sz w:val="22"/>
          <w:szCs w:val="22"/>
          <w:lang w:bidi="ar-SA"/>
        </w:rPr>
        <w:t>December 20, 2022</w:t>
      </w:r>
      <w:r w:rsidRPr="00DB5D3D">
        <w:rPr>
          <w:rFonts w:ascii="Calibri" w:hAnsi="Calibri"/>
          <w:sz w:val="22"/>
          <w:szCs w:val="22"/>
          <w:lang w:bidi="ar-SA"/>
        </w:rPr>
        <w:t xml:space="preserve"> (Hearing) to see the draft </w:t>
      </w:r>
      <w:r>
        <w:rPr>
          <w:rFonts w:ascii="Calibri" w:hAnsi="Calibri"/>
          <w:sz w:val="22"/>
          <w:szCs w:val="22"/>
          <w:lang w:bidi="ar-SA"/>
        </w:rPr>
        <w:t>ordinance</w:t>
      </w:r>
      <w:r w:rsidRPr="00DB5D3D">
        <w:rPr>
          <w:rFonts w:ascii="Calibri" w:hAnsi="Calibri"/>
          <w:sz w:val="22"/>
          <w:szCs w:val="22"/>
          <w:lang w:bidi="ar-SA"/>
        </w:rPr>
        <w:t>. The draft is subject to change before or at the hearing. If you wish to recei</w:t>
      </w:r>
      <w:r>
        <w:rPr>
          <w:rFonts w:ascii="Calibri" w:hAnsi="Calibri"/>
          <w:sz w:val="22"/>
          <w:szCs w:val="22"/>
          <w:lang w:bidi="ar-SA"/>
        </w:rPr>
        <w:t>ve a paper copy of the proposal</w:t>
      </w:r>
      <w:r w:rsidRPr="00DB5D3D">
        <w:rPr>
          <w:rFonts w:ascii="Calibri" w:hAnsi="Calibri"/>
          <w:sz w:val="22"/>
          <w:szCs w:val="22"/>
          <w:lang w:bidi="ar-SA"/>
        </w:rPr>
        <w:t xml:space="preserve">, contact Megan Sathre at </w:t>
      </w:r>
      <w:hyperlink r:id="rId8" w:history="1">
        <w:r w:rsidRPr="00D438A7">
          <w:rPr>
            <w:rStyle w:val="Hyperlink"/>
            <w:rFonts w:ascii="Calibri" w:hAnsi="Calibri"/>
            <w:sz w:val="22"/>
            <w:szCs w:val="22"/>
            <w:lang w:bidi="ar-SA"/>
          </w:rPr>
          <w:t>megan.sathre@lewiscountywa.gov</w:t>
        </w:r>
      </w:hyperlink>
      <w:r>
        <w:rPr>
          <w:rFonts w:ascii="Calibri" w:hAnsi="Calibri"/>
          <w:sz w:val="22"/>
          <w:szCs w:val="22"/>
          <w:lang w:bidi="ar-SA"/>
        </w:rPr>
        <w:t xml:space="preserve"> </w:t>
      </w:r>
      <w:r w:rsidRPr="00DB5D3D">
        <w:rPr>
          <w:rFonts w:ascii="Calibri" w:hAnsi="Calibri"/>
          <w:sz w:val="22"/>
          <w:szCs w:val="22"/>
          <w:lang w:bidi="ar-SA"/>
        </w:rPr>
        <w:t>or (360)740-2677 and a copy will be mailed to you.</w:t>
      </w:r>
    </w:p>
    <w:p w:rsidR="00DB5D3D" w:rsidRPr="004D2F9D" w:rsidRDefault="00DB5D3D" w:rsidP="00EA22D9">
      <w:pPr>
        <w:pStyle w:val="BodyText2"/>
        <w:rPr>
          <w:rFonts w:ascii="Calibri" w:hAnsi="Calibri" w:cs="Calibri"/>
          <w:bCs/>
          <w:sz w:val="22"/>
          <w:szCs w:val="22"/>
        </w:rPr>
      </w:pPr>
    </w:p>
    <w:p w:rsidR="00211A10" w:rsidRPr="004D2F9D" w:rsidRDefault="00DB5D3D" w:rsidP="00EA22D9">
      <w:pPr>
        <w:pStyle w:val="BodyText2"/>
        <w:tabs>
          <w:tab w:val="left" w:pos="720"/>
        </w:tabs>
        <w:spacing w:line="259" w:lineRule="auto"/>
        <w:rPr>
          <w:rFonts w:ascii="Calibri" w:hAnsi="Calibri" w:cs="Calibri"/>
          <w:sz w:val="22"/>
          <w:szCs w:val="22"/>
        </w:rPr>
      </w:pPr>
      <w:r w:rsidRPr="00DB5D3D">
        <w:rPr>
          <w:rFonts w:ascii="Calibri" w:hAnsi="Calibri" w:cs="Calibri"/>
          <w:bCs/>
          <w:sz w:val="22"/>
          <w:szCs w:val="22"/>
        </w:rPr>
        <w:t xml:space="preserve">During the hearing, individuals will be invited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 xml:space="preserve">ttend. Written comments may be submitted in advance of the hearing by emailing Mindy Brooks, Senior Long Range Planner, at </w:t>
      </w:r>
      <w:hyperlink r:id="rId9" w:history="1">
        <w:r w:rsidRPr="00D438A7">
          <w:rPr>
            <w:rStyle w:val="Hyperlink"/>
            <w:rFonts w:ascii="Calibri" w:hAnsi="Calibri" w:cs="Calibri"/>
            <w:bCs/>
            <w:sz w:val="22"/>
            <w:szCs w:val="22"/>
          </w:rPr>
          <w:t>mindy.brooks@lewiscountywa.gov</w:t>
        </w:r>
      </w:hyperlink>
      <w:r>
        <w:rPr>
          <w:rFonts w:ascii="Calibri" w:hAnsi="Calibri" w:cs="Calibri"/>
          <w:bCs/>
          <w:sz w:val="22"/>
          <w:szCs w:val="22"/>
        </w:rPr>
        <w:t xml:space="preserve"> </w:t>
      </w:r>
      <w:r w:rsidRPr="00DB5D3D">
        <w:rPr>
          <w:rFonts w:ascii="Calibri" w:hAnsi="Calibri" w:cs="Calibri"/>
          <w:bCs/>
          <w:sz w:val="22"/>
          <w:szCs w:val="22"/>
        </w:rPr>
        <w:t>or postal mail to Community Development, c/o Mindy Brooks, 2025 NE Kresky Ave., Chehalis, WA 98532.</w:t>
      </w:r>
      <w:r w:rsidR="003E1469" w:rsidRPr="004D2F9D">
        <w:rPr>
          <w:rFonts w:ascii="Calibri" w:hAnsi="Calibri"/>
          <w:sz w:val="22"/>
          <w:szCs w:val="22"/>
          <w:lang w:bidi="ar-SA"/>
        </w:rPr>
        <w:t xml:space="preserve">  </w:t>
      </w:r>
    </w:p>
    <w:p w:rsidR="003E1469" w:rsidRPr="004D2F9D" w:rsidRDefault="003E1469" w:rsidP="00EA22D9">
      <w:pPr>
        <w:pStyle w:val="BodyText2"/>
        <w:rPr>
          <w:rFonts w:ascii="Calibri" w:hAnsi="Calibri" w:cs="Calibri"/>
          <w:sz w:val="22"/>
          <w:szCs w:val="22"/>
        </w:rPr>
      </w:pPr>
    </w:p>
    <w:p w:rsidR="009C6D46" w:rsidRPr="004D2F9D" w:rsidRDefault="009C6D46" w:rsidP="00EA22D9">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rsidR="009C6D46" w:rsidRPr="004D2F9D" w:rsidRDefault="009C6D46" w:rsidP="00EA22D9">
      <w:pPr>
        <w:pStyle w:val="BodyText2"/>
        <w:rPr>
          <w:rFonts w:ascii="Calibri" w:hAnsi="Calibri" w:cs="Calibri"/>
          <w:sz w:val="22"/>
          <w:szCs w:val="22"/>
        </w:rPr>
      </w:pPr>
      <w:hyperlink r:id="rId10" w:history="1">
        <w:r w:rsidRPr="004D2F9D">
          <w:rPr>
            <w:rStyle w:val="Hyperlink"/>
            <w:rFonts w:ascii="Calibri" w:hAnsi="Calibri" w:cs="Calibri"/>
            <w:sz w:val="22"/>
            <w:szCs w:val="22"/>
          </w:rPr>
          <w:t>http://lewiscountywa.gov/communityde</w:t>
        </w:r>
        <w:r w:rsidRPr="004D2F9D">
          <w:rPr>
            <w:rStyle w:val="Hyperlink"/>
            <w:rFonts w:ascii="Calibri" w:hAnsi="Calibri" w:cs="Calibri"/>
            <w:sz w:val="22"/>
            <w:szCs w:val="22"/>
          </w:rPr>
          <w:t>v</w:t>
        </w:r>
        <w:r w:rsidRPr="004D2F9D">
          <w:rPr>
            <w:rStyle w:val="Hyperlink"/>
            <w:rFonts w:ascii="Calibri" w:hAnsi="Calibri" w:cs="Calibri"/>
            <w:sz w:val="22"/>
            <w:szCs w:val="22"/>
          </w:rPr>
          <w:t>elopment/receive-email-announcements</w:t>
        </w:r>
      </w:hyperlink>
      <w:r w:rsidRPr="004D2F9D">
        <w:rPr>
          <w:rFonts w:ascii="Calibri" w:hAnsi="Calibri" w:cs="Calibri"/>
          <w:sz w:val="22"/>
          <w:szCs w:val="22"/>
        </w:rPr>
        <w:t xml:space="preserve"> </w:t>
      </w:r>
    </w:p>
    <w:p w:rsidR="009C6D46" w:rsidRPr="004D2F9D" w:rsidRDefault="009C6D46" w:rsidP="00EA22D9">
      <w:pPr>
        <w:pStyle w:val="BodyText2"/>
        <w:ind w:left="990"/>
        <w:rPr>
          <w:rFonts w:ascii="Calibri" w:hAnsi="Calibri" w:cs="Calibri"/>
          <w:sz w:val="22"/>
          <w:szCs w:val="22"/>
        </w:rPr>
      </w:pPr>
    </w:p>
    <w:p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People needing special accommodations should contact the</w:t>
      </w:r>
      <w:r w:rsidR="00A24752" w:rsidRPr="004D2F9D">
        <w:rPr>
          <w:rFonts w:ascii="Calibri" w:hAnsi="Calibri" w:cs="Calibri"/>
          <w:i/>
          <w:iCs/>
          <w:sz w:val="22"/>
          <w:szCs w:val="22"/>
        </w:rPr>
        <w:t xml:space="preserve"> phone</w:t>
      </w:r>
      <w:r w:rsidRPr="004D2F9D">
        <w:rPr>
          <w:rFonts w:ascii="Calibri" w:hAnsi="Calibri" w:cs="Calibri"/>
          <w:i/>
          <w:iCs/>
          <w:sz w:val="22"/>
          <w:szCs w:val="22"/>
        </w:rPr>
        <w:t xml:space="preserve"> number </w:t>
      </w:r>
      <w:r w:rsidR="00A24752" w:rsidRPr="004D2F9D">
        <w:rPr>
          <w:rFonts w:ascii="Calibri" w:hAnsi="Calibri" w:cs="Calibri"/>
          <w:i/>
          <w:iCs/>
          <w:sz w:val="22"/>
          <w:szCs w:val="22"/>
        </w:rPr>
        <w:t xml:space="preserve">shown </w:t>
      </w:r>
      <w:r w:rsidRPr="004D2F9D">
        <w:rPr>
          <w:rFonts w:ascii="Calibri" w:hAnsi="Calibri" w:cs="Calibri"/>
          <w:i/>
          <w:iCs/>
          <w:sz w:val="22"/>
          <w:szCs w:val="22"/>
        </w:rPr>
        <w:t>above 72 hours in advance of the meeting.</w:t>
      </w:r>
    </w:p>
    <w:p w:rsidR="00211A10" w:rsidRPr="004D2F9D" w:rsidRDefault="0046056D" w:rsidP="004D2F9D">
      <w:pPr>
        <w:pStyle w:val="BodyText2"/>
        <w:ind w:left="990"/>
        <w:rPr>
          <w:rFonts w:ascii="Calibri" w:hAnsi="Calibri" w:cs="Calibri"/>
          <w:sz w:val="22"/>
          <w:szCs w:val="22"/>
        </w:rPr>
      </w:pPr>
      <w:r w:rsidRPr="004D2F9D">
        <w:rPr>
          <w:rFonts w:ascii="Calibri" w:hAnsi="Calibri" w:cs="Calibri"/>
          <w:noProof/>
          <w:sz w:val="22"/>
          <w:szCs w:val="22"/>
          <w:lang w:bidi="ar-SA"/>
        </w:rPr>
        <mc:AlternateContent>
          <mc:Choice Requires="wps">
            <w:drawing>
              <wp:anchor distT="0" distB="0" distL="114300" distR="114300" simplePos="0" relativeHeight="251658240" behindDoc="0" locked="0" layoutInCell="1" allowOverlap="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4EFB8"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u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s2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GV37L3QAAAAkBAAAPAAAAZHJzL2Rvd25yZXYueG1sTI9BT4NAEIXvJv6HzZh4adqlkBBL&#10;WRqjcvNiq/E6hSkQ2VnKblv01zvGgx7nvS9v3ss3k+3VmUbfOTawXESgiCtXd9wYeN2V8ztQPiDX&#10;2DsmA5/kYVNcX+WY1e7CL3TehkZJCPsMDbQhDJnWvmrJol+4gVi8gxstBjnHRtcjXiTc9jqOolRb&#10;7Fg+tDjQQ0vVx/ZkDfjyjY7l16yaRe9J4yg+Pj4/oTG3N9P9GlSgKfzB8FNfqkMhnfbuxLVXvYF5&#10;mqwEFSORCQKs0ngJav8r6CLX/xcU3wAAAP//AwBQSwECLQAUAAYACAAAACEAtoM4kv4AAADhAQAA&#10;EwAAAAAAAAAAAAAAAAAAAAAAW0NvbnRlbnRfVHlwZXNdLnhtbFBLAQItABQABgAIAAAAIQA4/SH/&#10;1gAAAJQBAAALAAAAAAAAAAAAAAAAAC8BAABfcmVscy8ucmVsc1BLAQItABQABgAIAAAAIQC5r7uF&#10;EQIAACgEAAAOAAAAAAAAAAAAAAAAAC4CAABkcnMvZTJvRG9jLnhtbFBLAQItABQABgAIAAAAIQBG&#10;V37L3QAAAAkBAAAPAAAAAAAAAAAAAAAAAGsEAABkcnMvZG93bnJldi54bWxQSwUGAAAAAAQABADz&#10;AAAAdQUAAAAA&#10;"/>
            </w:pict>
          </mc:Fallback>
        </mc:AlternateContent>
      </w:r>
    </w:p>
    <w:p w:rsidR="007B2852" w:rsidRPr="00D22ACB" w:rsidRDefault="007B2852" w:rsidP="004D2F9D">
      <w:pPr>
        <w:pStyle w:val="BodyText2"/>
        <w:rPr>
          <w:rFonts w:ascii="Calibri" w:hAnsi="Calibri" w:cs="Calibri"/>
          <w:sz w:val="22"/>
          <w:szCs w:val="22"/>
        </w:rPr>
      </w:pPr>
      <w:r w:rsidRPr="00D22ACB">
        <w:rPr>
          <w:rFonts w:ascii="Calibri" w:hAnsi="Calibri" w:cs="Calibri"/>
          <w:sz w:val="22"/>
          <w:szCs w:val="22"/>
        </w:rPr>
        <w:t xml:space="preserve">PUBLISH: </w:t>
      </w:r>
      <w:r w:rsidR="00D22ACB" w:rsidRPr="00D22ACB">
        <w:rPr>
          <w:rFonts w:ascii="Calibri" w:hAnsi="Calibri" w:cs="Calibri"/>
          <w:sz w:val="22"/>
          <w:szCs w:val="22"/>
        </w:rPr>
        <w:t xml:space="preserve">December </w:t>
      </w:r>
      <w:r w:rsidR="00C762CF">
        <w:rPr>
          <w:rFonts w:ascii="Calibri" w:hAnsi="Calibri" w:cs="Calibri"/>
          <w:sz w:val="22"/>
          <w:szCs w:val="22"/>
        </w:rPr>
        <w:t>6</w:t>
      </w:r>
      <w:r w:rsidR="00DB5D3D" w:rsidRPr="00D22ACB">
        <w:rPr>
          <w:rFonts w:ascii="Calibri" w:hAnsi="Calibri" w:cs="Calibri"/>
          <w:sz w:val="22"/>
          <w:szCs w:val="22"/>
        </w:rPr>
        <w:t xml:space="preserve">, 2022 </w:t>
      </w:r>
      <w:r w:rsidRPr="00D22ACB">
        <w:rPr>
          <w:rFonts w:ascii="Calibri" w:hAnsi="Calibri" w:cs="Calibri"/>
          <w:sz w:val="22"/>
          <w:szCs w:val="22"/>
        </w:rPr>
        <w:t xml:space="preserve">in </w:t>
      </w:r>
      <w:r w:rsidR="00753B4D" w:rsidRPr="00D22ACB">
        <w:rPr>
          <w:rFonts w:ascii="Calibri" w:hAnsi="Calibri" w:cs="Calibri"/>
          <w:sz w:val="22"/>
          <w:szCs w:val="22"/>
        </w:rPr>
        <w:t>T</w:t>
      </w:r>
      <w:r w:rsidRPr="00D22ACB">
        <w:rPr>
          <w:rFonts w:ascii="Calibri" w:hAnsi="Calibri" w:cs="Calibri"/>
          <w:sz w:val="22"/>
          <w:szCs w:val="22"/>
        </w:rPr>
        <w:t xml:space="preserve">he </w:t>
      </w:r>
      <w:r w:rsidR="00753B4D" w:rsidRPr="00D22ACB">
        <w:rPr>
          <w:rFonts w:ascii="Calibri" w:hAnsi="Calibri" w:cs="Calibri"/>
          <w:sz w:val="22"/>
          <w:szCs w:val="22"/>
        </w:rPr>
        <w:t>Chronicle</w:t>
      </w:r>
    </w:p>
    <w:p w:rsidR="00B87352" w:rsidRPr="004D2F9D" w:rsidRDefault="00B87352" w:rsidP="004D2F9D">
      <w:pPr>
        <w:pStyle w:val="BodyText2"/>
        <w:rPr>
          <w:rFonts w:ascii="Calibri" w:hAnsi="Calibri" w:cs="Calibri"/>
          <w:sz w:val="22"/>
          <w:szCs w:val="22"/>
        </w:rPr>
      </w:pPr>
      <w:r w:rsidRPr="00D22ACB">
        <w:rPr>
          <w:rFonts w:ascii="Calibri" w:hAnsi="Calibri" w:cs="Calibri"/>
          <w:sz w:val="22"/>
          <w:szCs w:val="22"/>
        </w:rPr>
        <w:t>/</w:t>
      </w:r>
      <w:r w:rsidR="00DB5D3D" w:rsidRPr="00D22ACB">
        <w:rPr>
          <w:rFonts w:ascii="Calibri" w:hAnsi="Calibri" w:cs="Calibri"/>
          <w:sz w:val="22"/>
          <w:szCs w:val="22"/>
        </w:rPr>
        <w:t>Rieva Lester</w:t>
      </w:r>
    </w:p>
    <w:sectPr w:rsidR="00B87352" w:rsidRPr="004D2F9D" w:rsidSect="00DB5D3D">
      <w:footerReference w:type="default" r:id="rId11"/>
      <w:pgSz w:w="12240" w:h="15840"/>
      <w:pgMar w:top="36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933" w:rsidRDefault="00940933" w:rsidP="00AE3B1F">
      <w:r>
        <w:separator/>
      </w:r>
    </w:p>
  </w:endnote>
  <w:endnote w:type="continuationSeparator" w:id="0">
    <w:p w:rsidR="00940933" w:rsidRDefault="00940933"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852" w:rsidRDefault="007B2852">
    <w:pPr>
      <w:pStyle w:val="Footer"/>
    </w:pPr>
  </w:p>
  <w:p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933" w:rsidRDefault="00940933" w:rsidP="00AE3B1F">
      <w:r>
        <w:separator/>
      </w:r>
    </w:p>
  </w:footnote>
  <w:footnote w:type="continuationSeparator" w:id="0">
    <w:p w:rsidR="00940933" w:rsidRDefault="00940933"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abstractNumId w:val="8"/>
  </w:num>
  <w:num w:numId="2">
    <w:abstractNumId w:val="9"/>
  </w:num>
  <w:num w:numId="3">
    <w:abstractNumId w:val="1"/>
  </w:num>
  <w:num w:numId="4">
    <w:abstractNumId w:val="3"/>
  </w:num>
  <w:num w:numId="5">
    <w:abstractNumId w:val="4"/>
  </w:num>
  <w:num w:numId="6">
    <w:abstractNumId w:val="5"/>
  </w:num>
  <w:num w:numId="7">
    <w:abstractNumId w:val="7"/>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22"/>
    <w:rsid w:val="0000571A"/>
    <w:rsid w:val="000111B0"/>
    <w:rsid w:val="000119C8"/>
    <w:rsid w:val="000357C9"/>
    <w:rsid w:val="000361A7"/>
    <w:rsid w:val="00061FA1"/>
    <w:rsid w:val="00071E5A"/>
    <w:rsid w:val="00080AE7"/>
    <w:rsid w:val="000A7E00"/>
    <w:rsid w:val="000D6D3A"/>
    <w:rsid w:val="000F65DA"/>
    <w:rsid w:val="001138DC"/>
    <w:rsid w:val="0012045D"/>
    <w:rsid w:val="001230AC"/>
    <w:rsid w:val="00130561"/>
    <w:rsid w:val="00145D9B"/>
    <w:rsid w:val="00173C90"/>
    <w:rsid w:val="0019627A"/>
    <w:rsid w:val="001A42FF"/>
    <w:rsid w:val="001A49D0"/>
    <w:rsid w:val="001B03CA"/>
    <w:rsid w:val="001B1EBA"/>
    <w:rsid w:val="001D1BC7"/>
    <w:rsid w:val="002013D7"/>
    <w:rsid w:val="0020190A"/>
    <w:rsid w:val="00211A10"/>
    <w:rsid w:val="002224C1"/>
    <w:rsid w:val="003206BC"/>
    <w:rsid w:val="0033057D"/>
    <w:rsid w:val="0033689D"/>
    <w:rsid w:val="0037270D"/>
    <w:rsid w:val="003E1469"/>
    <w:rsid w:val="004407A9"/>
    <w:rsid w:val="00450E4C"/>
    <w:rsid w:val="0046056D"/>
    <w:rsid w:val="00485734"/>
    <w:rsid w:val="004C4156"/>
    <w:rsid w:val="004D2F9D"/>
    <w:rsid w:val="004E06CA"/>
    <w:rsid w:val="004E6E38"/>
    <w:rsid w:val="005508CA"/>
    <w:rsid w:val="005609F7"/>
    <w:rsid w:val="00561888"/>
    <w:rsid w:val="005E10D9"/>
    <w:rsid w:val="00603825"/>
    <w:rsid w:val="0062083E"/>
    <w:rsid w:val="00623E80"/>
    <w:rsid w:val="00651E6F"/>
    <w:rsid w:val="006B7CFB"/>
    <w:rsid w:val="00704734"/>
    <w:rsid w:val="00716C5F"/>
    <w:rsid w:val="00750506"/>
    <w:rsid w:val="00753B4D"/>
    <w:rsid w:val="00755448"/>
    <w:rsid w:val="007B2852"/>
    <w:rsid w:val="0080325E"/>
    <w:rsid w:val="008305DB"/>
    <w:rsid w:val="008374DC"/>
    <w:rsid w:val="0085151D"/>
    <w:rsid w:val="00894E18"/>
    <w:rsid w:val="008A6F70"/>
    <w:rsid w:val="008B32EF"/>
    <w:rsid w:val="008E168C"/>
    <w:rsid w:val="008E5D39"/>
    <w:rsid w:val="008F4712"/>
    <w:rsid w:val="00931834"/>
    <w:rsid w:val="0093658F"/>
    <w:rsid w:val="00940933"/>
    <w:rsid w:val="00941D8D"/>
    <w:rsid w:val="0096207F"/>
    <w:rsid w:val="009636F9"/>
    <w:rsid w:val="00993713"/>
    <w:rsid w:val="009C1D41"/>
    <w:rsid w:val="009C6D46"/>
    <w:rsid w:val="009D13DA"/>
    <w:rsid w:val="00A050E5"/>
    <w:rsid w:val="00A066CA"/>
    <w:rsid w:val="00A0787B"/>
    <w:rsid w:val="00A13806"/>
    <w:rsid w:val="00A166ED"/>
    <w:rsid w:val="00A241FD"/>
    <w:rsid w:val="00A246F0"/>
    <w:rsid w:val="00A24752"/>
    <w:rsid w:val="00A34B22"/>
    <w:rsid w:val="00A37BD4"/>
    <w:rsid w:val="00A44610"/>
    <w:rsid w:val="00A51479"/>
    <w:rsid w:val="00A939F2"/>
    <w:rsid w:val="00AA46B9"/>
    <w:rsid w:val="00AB1E27"/>
    <w:rsid w:val="00AE3B1F"/>
    <w:rsid w:val="00B56875"/>
    <w:rsid w:val="00B87352"/>
    <w:rsid w:val="00BA55C8"/>
    <w:rsid w:val="00BC3C11"/>
    <w:rsid w:val="00BC41F2"/>
    <w:rsid w:val="00BF3206"/>
    <w:rsid w:val="00C0520B"/>
    <w:rsid w:val="00C762CF"/>
    <w:rsid w:val="00CA296A"/>
    <w:rsid w:val="00CE33B2"/>
    <w:rsid w:val="00CF724A"/>
    <w:rsid w:val="00D22ACB"/>
    <w:rsid w:val="00D3216C"/>
    <w:rsid w:val="00D53CDF"/>
    <w:rsid w:val="00D627FA"/>
    <w:rsid w:val="00D776E3"/>
    <w:rsid w:val="00D866C6"/>
    <w:rsid w:val="00D908BC"/>
    <w:rsid w:val="00DB5D3D"/>
    <w:rsid w:val="00E24E31"/>
    <w:rsid w:val="00E41463"/>
    <w:rsid w:val="00E92B17"/>
    <w:rsid w:val="00EA22D9"/>
    <w:rsid w:val="00F000AB"/>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D484214F-798D-463E-8300-8E7056FD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ewiscountywa.gov/communitydevelopment/receive-email-announcements" TargetMode="External"/><Relationship Id="rId4" Type="http://schemas.openxmlformats.org/officeDocument/2006/relationships/webSettings" Target="webSettings.xml"/><Relationship Id="rId9" Type="http://schemas.openxmlformats.org/officeDocument/2006/relationships/hyperlink" Target="mailto:mindy.brooks@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2771</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Mindy Brooks</cp:lastModifiedBy>
  <cp:revision>2</cp:revision>
  <cp:lastPrinted>2007-03-21T17:16:00Z</cp:lastPrinted>
  <dcterms:created xsi:type="dcterms:W3CDTF">2022-11-22T21:49:00Z</dcterms:created>
  <dcterms:modified xsi:type="dcterms:W3CDTF">2022-11-22T21:49:00Z</dcterms:modified>
</cp:coreProperties>
</file>