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CB5" w:rsidRDefault="007370BE">
      <w:pPr>
        <w:overflowPunct w:val="0"/>
        <w:spacing w:after="160" w:line="259" w:lineRule="auto"/>
        <w:jc w:val="center"/>
        <w:rPr>
          <w:rFonts w:ascii="Arial" w:eastAsia="Calibri" w:hAnsi="Arial" w:cs="Arial"/>
          <w:b/>
          <w:sz w:val="28"/>
          <w:szCs w:val="22"/>
        </w:rPr>
      </w:pPr>
      <w:r>
        <w:rPr>
          <w:noProof/>
          <w:lang w:eastAsia="en-US" w:bidi="ar-SA"/>
        </w:rPr>
        <w:drawing>
          <wp:inline distT="0" distB="0" distL="0" distR="0">
            <wp:extent cx="2743200" cy="2419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CB5" w:rsidRDefault="007370BE">
      <w:pPr>
        <w:overflowPunct w:val="0"/>
        <w:spacing w:after="160" w:line="259" w:lineRule="auto"/>
        <w:jc w:val="center"/>
        <w:rPr>
          <w:rFonts w:ascii="Arial" w:eastAsia="Calibri" w:hAnsi="Arial" w:cs="Arial"/>
          <w:b/>
          <w:sz w:val="28"/>
          <w:szCs w:val="22"/>
        </w:rPr>
      </w:pPr>
      <w:r>
        <w:rPr>
          <w:rFonts w:ascii="Arial" w:eastAsia="Calibri" w:hAnsi="Arial" w:cs="Arial"/>
          <w:b/>
          <w:sz w:val="28"/>
          <w:szCs w:val="22"/>
        </w:rPr>
        <w:t>LEWIS COUNTY NOTICE FOR:</w:t>
      </w:r>
    </w:p>
    <w:p w:rsidR="00E25CB5" w:rsidRDefault="007370BE">
      <w:pPr>
        <w:overflowPunct w:val="0"/>
        <w:spacing w:after="160" w:line="259" w:lineRule="auto"/>
        <w:jc w:val="center"/>
        <w:rPr>
          <w:rFonts w:ascii="Arial" w:eastAsia="Calibri" w:hAnsi="Arial" w:cs="Arial"/>
          <w:b/>
          <w:sz w:val="28"/>
          <w:szCs w:val="22"/>
        </w:rPr>
      </w:pPr>
      <w:r>
        <w:rPr>
          <w:rFonts w:ascii="Arial" w:eastAsia="Calibri" w:hAnsi="Arial" w:cs="Arial"/>
          <w:b/>
          <w:sz w:val="28"/>
          <w:szCs w:val="22"/>
        </w:rPr>
        <w:t>Request for Proposals (RFP)</w:t>
      </w:r>
    </w:p>
    <w:p w:rsidR="00E25CB5" w:rsidRDefault="007370BE">
      <w:pPr>
        <w:overflowPunct w:val="0"/>
        <w:spacing w:after="160" w:line="259" w:lineRule="auto"/>
        <w:jc w:val="center"/>
        <w:rPr>
          <w:rFonts w:ascii="Arial" w:eastAsia="Calibri" w:hAnsi="Arial" w:cs="Arial"/>
          <w:b/>
          <w:sz w:val="28"/>
          <w:szCs w:val="22"/>
        </w:rPr>
      </w:pPr>
      <w:r>
        <w:rPr>
          <w:rFonts w:ascii="Arial" w:eastAsia="Calibri" w:hAnsi="Arial" w:cs="Arial"/>
          <w:b/>
          <w:sz w:val="28"/>
          <w:szCs w:val="22"/>
        </w:rPr>
        <w:t>Lewis County Jail Door Control Upgrade</w:t>
      </w:r>
    </w:p>
    <w:p w:rsidR="00E25CB5" w:rsidRDefault="007370BE">
      <w:pPr>
        <w:overflowPunct w:val="0"/>
        <w:spacing w:after="160" w:line="259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Lewis County seeks proposals for the purchase and installation of all equipment, software and installation and commissioning to replace the aging door systems for the Lewis County Jail</w:t>
      </w:r>
    </w:p>
    <w:p w:rsidR="00E25CB5" w:rsidRDefault="007370BE">
      <w:pPr>
        <w:overflowPunct w:val="0"/>
        <w:spacing w:after="160" w:line="259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Proposal must be marked “Jail Door Control Systems Upgrade” and must be delivered to the Lewis County Clerk of the Board of County Commissioners, 351 NW North St, Room 210, </w:t>
      </w:r>
      <w:proofErr w:type="gramStart"/>
      <w:r>
        <w:rPr>
          <w:rFonts w:ascii="Arial" w:eastAsia="Calibri" w:hAnsi="Arial" w:cs="Arial"/>
          <w:sz w:val="22"/>
          <w:szCs w:val="22"/>
        </w:rPr>
        <w:t>Chehalis</w:t>
      </w:r>
      <w:proofErr w:type="gramEnd"/>
      <w:r>
        <w:rPr>
          <w:rFonts w:ascii="Arial" w:eastAsia="Calibri" w:hAnsi="Arial" w:cs="Arial"/>
          <w:sz w:val="22"/>
          <w:szCs w:val="22"/>
        </w:rPr>
        <w:t>, WA 98532</w:t>
      </w:r>
      <w:r w:rsidR="00191DB0">
        <w:rPr>
          <w:rFonts w:ascii="Arial" w:eastAsia="Calibri" w:hAnsi="Arial" w:cs="Arial"/>
          <w:sz w:val="22"/>
          <w:szCs w:val="22"/>
        </w:rPr>
        <w:t xml:space="preserve"> by 4 p.m. April 25, 2022.</w:t>
      </w:r>
      <w:bookmarkStart w:id="0" w:name="_GoBack"/>
      <w:bookmarkEnd w:id="0"/>
    </w:p>
    <w:p w:rsidR="00E25CB5" w:rsidRDefault="007370BE">
      <w:pPr>
        <w:overflowPunct w:val="0"/>
        <w:spacing w:after="160" w:line="259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For more information about the project specifications and submittal requirements, contact 360-740-1337, email </w:t>
      </w:r>
      <w:hyperlink r:id="rId5">
        <w:r>
          <w:rPr>
            <w:rStyle w:val="Hyperlink"/>
          </w:rPr>
          <w:t>Matt.Jaeger@lewiscountywa.gov</w:t>
        </w:r>
      </w:hyperlink>
      <w:r>
        <w:t xml:space="preserve"> </w:t>
      </w:r>
      <w:r>
        <w:rPr>
          <w:rFonts w:ascii="Arial" w:eastAsia="Calibri" w:hAnsi="Arial" w:cs="Arial"/>
          <w:sz w:val="22"/>
          <w:szCs w:val="22"/>
        </w:rPr>
        <w:t xml:space="preserve">or visit </w:t>
      </w:r>
      <w:hyperlink r:id="rId6">
        <w:r>
          <w:rPr>
            <w:rFonts w:ascii="Arial" w:eastAsia="Calibri" w:hAnsi="Arial" w:cs="Arial"/>
            <w:color w:val="0563C1"/>
            <w:sz w:val="22"/>
            <w:szCs w:val="22"/>
            <w:u w:val="single"/>
          </w:rPr>
          <w:t>www.lewiscountywa.gov</w:t>
        </w:r>
      </w:hyperlink>
      <w:r>
        <w:rPr>
          <w:rFonts w:ascii="Arial" w:eastAsia="Calibri" w:hAnsi="Arial" w:cs="Arial"/>
          <w:sz w:val="22"/>
          <w:szCs w:val="22"/>
        </w:rPr>
        <w:t xml:space="preserve"> for an information packet.</w:t>
      </w:r>
    </w:p>
    <w:p w:rsidR="00E25CB5" w:rsidRDefault="007370BE">
      <w:pPr>
        <w:overflowPunct w:val="0"/>
        <w:spacing w:after="160" w:line="259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DATED this 5th day of April 2022.</w:t>
      </w:r>
    </w:p>
    <w:p w:rsidR="00E25CB5" w:rsidRDefault="00E25CB5">
      <w:pPr>
        <w:overflowPunct w:val="0"/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E25CB5" w:rsidRDefault="00E25CB5">
      <w:pPr>
        <w:overflowPunct w:val="0"/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:rsidR="00E25CB5" w:rsidRDefault="007370BE">
      <w:pPr>
        <w:overflowPunct w:val="0"/>
        <w:spacing w:after="160" w:line="259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________________________________________</w:t>
      </w:r>
    </w:p>
    <w:p w:rsidR="00E25CB5" w:rsidRDefault="007370BE">
      <w:pPr>
        <w:overflowPunct w:val="0"/>
        <w:spacing w:after="160" w:line="259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Rieva Lester, Clerk of the Board of County Commissioners</w:t>
      </w:r>
    </w:p>
    <w:p w:rsidR="00E25CB5" w:rsidRDefault="007370BE">
      <w:pPr>
        <w:overflowPunct w:val="0"/>
        <w:spacing w:after="160" w:line="259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Lewis County, WA</w:t>
      </w:r>
    </w:p>
    <w:p w:rsidR="00E25CB5" w:rsidRDefault="007370BE">
      <w:pPr>
        <w:overflowPunct w:val="0"/>
        <w:spacing w:after="160" w:line="259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PUBLISH: The Chronicle – April 5, 2022</w:t>
      </w:r>
    </w:p>
    <w:p w:rsidR="00E25CB5" w:rsidRDefault="007370BE">
      <w:pPr>
        <w:overflowPunct w:val="0"/>
        <w:spacing w:after="160" w:line="259" w:lineRule="auto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Lewis County Web Site @www.lewiscountywa.gov</w:t>
      </w:r>
    </w:p>
    <w:sectPr w:rsidR="00E25CB5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CB5"/>
    <w:rsid w:val="00191DB0"/>
    <w:rsid w:val="007370BE"/>
    <w:rsid w:val="00E2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FB38D"/>
  <w15:docId w15:val="{3B50932F-379C-4D1B-9983-E03A1F90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Emphasis">
    <w:name w:val="Strong Emphasis"/>
    <w:qFormat/>
    <w:rPr>
      <w:b/>
      <w:bCs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wiscountywa.gov/" TargetMode="External"/><Relationship Id="rId5" Type="http://schemas.openxmlformats.org/officeDocument/2006/relationships/hyperlink" Target="mailto:Matt.Jaeger@lewiscountywa.go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Company>Lewis County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Rieva Lester</cp:lastModifiedBy>
  <cp:revision>3</cp:revision>
  <dcterms:created xsi:type="dcterms:W3CDTF">2022-04-01T10:58:00Z</dcterms:created>
  <dcterms:modified xsi:type="dcterms:W3CDTF">2022-04-01T20:11:00Z</dcterms:modified>
  <dc:language>en-US</dc:language>
</cp:coreProperties>
</file>