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0E49D" w14:textId="77777777" w:rsidR="00176BA2" w:rsidRPr="00176BA2" w:rsidRDefault="00176BA2" w:rsidP="00176BA2">
      <w:pPr>
        <w:rPr>
          <w:rFonts w:ascii="Calibri" w:eastAsia="Times New Roman" w:hAnsi="Calibri" w:cs="Times New Roman"/>
          <w:sz w:val="28"/>
          <w:szCs w:val="28"/>
        </w:rPr>
      </w:pPr>
    </w:p>
    <w:p w14:paraId="312F3673" w14:textId="77777777" w:rsidR="00176BA2" w:rsidRPr="00176BA2" w:rsidRDefault="00C562E4" w:rsidP="00176BA2">
      <w:pPr>
        <w:spacing w:after="0" w:line="240" w:lineRule="auto"/>
        <w:jc w:val="center"/>
        <w:rPr>
          <w:rFonts w:ascii="Calibri" w:eastAsia="Times New Roman" w:hAnsi="Calibri" w:cs="Times New Roman"/>
          <w:b/>
          <w:sz w:val="28"/>
          <w:szCs w:val="28"/>
        </w:rPr>
      </w:pPr>
      <w:r>
        <w:rPr>
          <w:rFonts w:ascii="Calibri" w:eastAsia="Times New Roman" w:hAnsi="Calibri" w:cs="Times New Roman"/>
          <w:b/>
          <w:sz w:val="28"/>
          <w:szCs w:val="28"/>
        </w:rPr>
        <w:t>NOTICE OF PUBLIC HEARING</w:t>
      </w:r>
      <w:r w:rsidR="00176BA2" w:rsidRPr="00176BA2">
        <w:rPr>
          <w:rFonts w:ascii="Calibri" w:eastAsia="Times New Roman" w:hAnsi="Calibri" w:cs="Times New Roman"/>
          <w:b/>
          <w:sz w:val="28"/>
          <w:szCs w:val="28"/>
        </w:rPr>
        <w:t xml:space="preserve"> BEFORE THE</w:t>
      </w:r>
    </w:p>
    <w:p w14:paraId="7B48A45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LEWIS COUNTY BOARD OF COUNTY COMMISSIONERS</w:t>
      </w:r>
    </w:p>
    <w:p w14:paraId="2CD52074" w14:textId="77777777" w:rsidR="00176BA2" w:rsidRPr="00176BA2" w:rsidRDefault="00176BA2" w:rsidP="00176BA2">
      <w:pPr>
        <w:spacing w:after="0" w:line="240" w:lineRule="auto"/>
        <w:jc w:val="center"/>
        <w:rPr>
          <w:rFonts w:ascii="Calibri" w:eastAsia="Times New Roman" w:hAnsi="Calibri" w:cs="Times New Roman"/>
          <w:b/>
          <w:sz w:val="28"/>
          <w:szCs w:val="28"/>
        </w:rPr>
      </w:pPr>
      <w:r w:rsidRPr="00176BA2">
        <w:rPr>
          <w:rFonts w:ascii="Calibri" w:eastAsia="Times New Roman" w:hAnsi="Calibri" w:cs="Times New Roman"/>
          <w:b/>
          <w:sz w:val="28"/>
          <w:szCs w:val="28"/>
        </w:rPr>
        <w:t>AND INTENT TO ADOPT</w:t>
      </w:r>
    </w:p>
    <w:p w14:paraId="074AD863" w14:textId="77777777" w:rsidR="00176BA2" w:rsidRPr="00176BA2" w:rsidRDefault="00176BA2" w:rsidP="00176BA2">
      <w:pPr>
        <w:rPr>
          <w:rFonts w:ascii="Calibri" w:eastAsia="Times New Roman" w:hAnsi="Calibri" w:cs="Times New Roman"/>
        </w:rPr>
      </w:pPr>
    </w:p>
    <w:p w14:paraId="5D5C0410" w14:textId="1F5CA090" w:rsidR="00176BA2" w:rsidRPr="00176BA2" w:rsidRDefault="00176BA2" w:rsidP="00176BA2">
      <w:pPr>
        <w:rPr>
          <w:rFonts w:ascii="Calibri" w:eastAsia="Calibri" w:hAnsi="Calibri" w:cs="Calibri"/>
        </w:rPr>
      </w:pPr>
      <w:r w:rsidRPr="00176BA2">
        <w:rPr>
          <w:rFonts w:ascii="Calibri" w:eastAsia="Times New Roman" w:hAnsi="Calibri" w:cs="Times New Roman"/>
          <w:b/>
        </w:rPr>
        <w:t xml:space="preserve">NOTICE IS HEREBY GIVEN that the LEWIS COUNTY, WASHINGTON, BOARD OF COUNTY COMMISSIONERS will hold </w:t>
      </w:r>
      <w:r w:rsidR="009A4FC0">
        <w:rPr>
          <w:rFonts w:ascii="Calibri" w:eastAsia="Times New Roman" w:hAnsi="Calibri" w:cs="Times New Roman"/>
          <w:b/>
        </w:rPr>
        <w:t>two</w:t>
      </w:r>
      <w:r w:rsidRPr="00176BA2">
        <w:rPr>
          <w:rFonts w:ascii="Calibri" w:eastAsia="Times New Roman" w:hAnsi="Calibri" w:cs="Times New Roman"/>
          <w:b/>
        </w:rPr>
        <w:t xml:space="preserve"> publi</w:t>
      </w:r>
      <w:r w:rsidR="00391E2B">
        <w:rPr>
          <w:rFonts w:ascii="Calibri" w:eastAsia="Times New Roman" w:hAnsi="Calibri" w:cs="Times New Roman"/>
          <w:b/>
        </w:rPr>
        <w:t>c</w:t>
      </w:r>
      <w:r w:rsidR="003F0A0D">
        <w:rPr>
          <w:rFonts w:ascii="Calibri" w:eastAsia="Times New Roman" w:hAnsi="Calibri" w:cs="Times New Roman"/>
          <w:b/>
        </w:rPr>
        <w:t xml:space="preserve"> hearing</w:t>
      </w:r>
      <w:r w:rsidR="009A4FC0">
        <w:rPr>
          <w:rFonts w:ascii="Calibri" w:eastAsia="Times New Roman" w:hAnsi="Calibri" w:cs="Times New Roman"/>
          <w:b/>
        </w:rPr>
        <w:t>s</w:t>
      </w:r>
      <w:r w:rsidR="003F0A0D">
        <w:rPr>
          <w:rFonts w:ascii="Calibri" w:eastAsia="Times New Roman" w:hAnsi="Calibri" w:cs="Times New Roman"/>
          <w:b/>
        </w:rPr>
        <w:t xml:space="preserve"> </w:t>
      </w:r>
      <w:r w:rsidR="009A4FC0">
        <w:rPr>
          <w:rFonts w:ascii="Calibri" w:eastAsia="Times New Roman" w:hAnsi="Calibri" w:cs="Times New Roman"/>
          <w:b/>
        </w:rPr>
        <w:t>regarding changes to Lewis County commissioner district and precinct district boundaries</w:t>
      </w:r>
      <w:r w:rsidRPr="00176BA2">
        <w:rPr>
          <w:rFonts w:ascii="Calibri" w:eastAsia="Times New Roman" w:hAnsi="Calibri" w:cs="Times New Roman"/>
          <w:b/>
        </w:rPr>
        <w:t xml:space="preserve">. </w:t>
      </w:r>
      <w:r w:rsidRPr="00176BA2">
        <w:rPr>
          <w:rFonts w:ascii="Calibri" w:eastAsia="Calibri" w:hAnsi="Calibri" w:cs="Calibri"/>
        </w:rPr>
        <w:t>The hearing</w:t>
      </w:r>
      <w:r w:rsidR="009A4FC0">
        <w:rPr>
          <w:rFonts w:ascii="Calibri" w:eastAsia="Calibri" w:hAnsi="Calibri" w:cs="Calibri"/>
        </w:rPr>
        <w:t>s</w:t>
      </w:r>
      <w:r w:rsidRPr="00176BA2">
        <w:rPr>
          <w:rFonts w:ascii="Calibri" w:eastAsia="Calibri" w:hAnsi="Calibri" w:cs="Calibri"/>
        </w:rPr>
        <w:t xml:space="preserve"> </w:t>
      </w:r>
      <w:r w:rsidR="004C73BF">
        <w:rPr>
          <w:rFonts w:ascii="Calibri" w:eastAsia="Calibri" w:hAnsi="Calibri" w:cs="Calibri"/>
        </w:rPr>
        <w:t xml:space="preserve">will take place at or after </w:t>
      </w:r>
      <w:r w:rsidR="00721AFE">
        <w:rPr>
          <w:rFonts w:ascii="Calibri" w:eastAsia="Calibri" w:hAnsi="Calibri" w:cs="Calibri"/>
        </w:rPr>
        <w:t>10</w:t>
      </w:r>
      <w:r w:rsidR="004C73BF">
        <w:rPr>
          <w:rFonts w:ascii="Calibri" w:eastAsia="Calibri" w:hAnsi="Calibri" w:cs="Calibri"/>
        </w:rPr>
        <w:t xml:space="preserve"> </w:t>
      </w:r>
      <w:r w:rsidR="00721AFE">
        <w:rPr>
          <w:rFonts w:ascii="Calibri" w:eastAsia="Calibri" w:hAnsi="Calibri" w:cs="Calibri"/>
        </w:rPr>
        <w:t>a</w:t>
      </w:r>
      <w:r w:rsidRPr="00176BA2">
        <w:rPr>
          <w:rFonts w:ascii="Calibri" w:eastAsia="Calibri" w:hAnsi="Calibri" w:cs="Calibri"/>
        </w:rPr>
        <w:t xml:space="preserve">.m. </w:t>
      </w:r>
      <w:r w:rsidR="009A4FC0">
        <w:rPr>
          <w:rFonts w:ascii="Calibri" w:eastAsia="Calibri" w:hAnsi="Calibri" w:cs="Calibri"/>
        </w:rPr>
        <w:t>Dec.</w:t>
      </w:r>
      <w:r w:rsidR="003F0A0D">
        <w:rPr>
          <w:rFonts w:ascii="Calibri" w:eastAsia="Calibri" w:hAnsi="Calibri" w:cs="Calibri"/>
        </w:rPr>
        <w:t xml:space="preserve"> </w:t>
      </w:r>
      <w:r w:rsidR="009A4FC0">
        <w:rPr>
          <w:rFonts w:ascii="Calibri" w:eastAsia="Calibri" w:hAnsi="Calibri" w:cs="Calibri"/>
        </w:rPr>
        <w:t xml:space="preserve">14 and Dec. 21, </w:t>
      </w:r>
      <w:r w:rsidRPr="00176BA2">
        <w:rPr>
          <w:rFonts w:ascii="Calibri" w:eastAsia="Calibri" w:hAnsi="Calibri" w:cs="Calibri"/>
        </w:rPr>
        <w:t xml:space="preserve">2021, in the Commissioners’ Hearing Room on the second floor of the Historic Courthouse in Chehalis, Washington. Interested parties are encouraged to check the Commissioners’ Business Meeting agenda for the Zoom log-in details. The agenda will be posted at </w:t>
      </w:r>
      <w:r w:rsidR="007014FA">
        <w:rPr>
          <w:rFonts w:ascii="Calibri" w:eastAsia="Calibri" w:hAnsi="Calibri" w:cs="Calibri"/>
        </w:rPr>
        <w:t xml:space="preserve">least 24 hours in advance of the meeting on the </w:t>
      </w:r>
      <w:hyperlink r:id="rId6" w:history="1">
        <w:r w:rsidR="007014FA" w:rsidRPr="007014FA">
          <w:rPr>
            <w:rStyle w:val="Hyperlink"/>
            <w:rFonts w:ascii="Calibri" w:eastAsia="Calibri" w:hAnsi="Calibri" w:cs="Calibri"/>
          </w:rPr>
          <w:t>Lewis County Agendas &amp; Calendar webpage</w:t>
        </w:r>
      </w:hyperlink>
      <w:r w:rsidR="007014FA">
        <w:rPr>
          <w:rFonts w:ascii="Calibri" w:eastAsia="Calibri" w:hAnsi="Calibri" w:cs="Calibri"/>
        </w:rPr>
        <w:t xml:space="preserve">. </w:t>
      </w:r>
    </w:p>
    <w:p w14:paraId="2E14B933" w14:textId="30FF793A" w:rsidR="00A722CD" w:rsidRDefault="00176BA2">
      <w:r>
        <w:t>The hea</w:t>
      </w:r>
      <w:r w:rsidR="00391E2B">
        <w:t>ring</w:t>
      </w:r>
      <w:r w:rsidR="009A4FC0">
        <w:t>s</w:t>
      </w:r>
      <w:r w:rsidR="00391E2B">
        <w:t xml:space="preserve"> will consider </w:t>
      </w:r>
      <w:r w:rsidR="009A4FC0">
        <w:t>changes to Lewis County commissioner district and precinct boundaries</w:t>
      </w:r>
      <w:r>
        <w:t>.</w:t>
      </w:r>
      <w:bookmarkStart w:id="0" w:name="_GoBack"/>
      <w:bookmarkEnd w:id="0"/>
    </w:p>
    <w:p w14:paraId="303941F9" w14:textId="4DA49114" w:rsidR="009A4FC0" w:rsidRDefault="009A4FC0">
      <w:r>
        <w:t>U</w:t>
      </w:r>
      <w:r w:rsidRPr="009A4FC0">
        <w:t>nder the provisions of RCW 29A.76.010 and RCW 36.32.020, the Lewis County Board of County Commissioners (BOCC) is required to divide Lewis County into three commissioner districts, with each district comprising -- as nearly as possible -- one-third of the population of the county</w:t>
      </w:r>
      <w:r>
        <w:t xml:space="preserve">. The BOCC must </w:t>
      </w:r>
      <w:r w:rsidR="001B1044">
        <w:t>prepare a redistricting plan for the commissioner district</w:t>
      </w:r>
      <w:r>
        <w:t xml:space="preserve"> boundaries every 10 years based on new data from the U.S. Census Bureau.</w:t>
      </w:r>
    </w:p>
    <w:p w14:paraId="6C1195C4" w14:textId="5845D61E" w:rsidR="00176BA2" w:rsidRDefault="008F4D9F">
      <w:r>
        <w:t xml:space="preserve">During the </w:t>
      </w:r>
      <w:r w:rsidR="005E7819">
        <w:t>hearing</w:t>
      </w:r>
      <w:r w:rsidR="00C23CF3">
        <w:t>s</w:t>
      </w:r>
      <w:r w:rsidR="004C73BF">
        <w:t>, individuals will be invit</w:t>
      </w:r>
      <w:r>
        <w:t>ed to speak and/or provide written statements r</w:t>
      </w:r>
      <w:r w:rsidR="009A4FC0">
        <w:t xml:space="preserve">egarding the proposed changes. </w:t>
      </w:r>
      <w:r>
        <w:t>All individuals wishing to s</w:t>
      </w:r>
      <w:r w:rsidR="009A4FC0">
        <w:t xml:space="preserve">peak are encouraged to attend. </w:t>
      </w:r>
      <w:r>
        <w:t>Written comments may be submitt</w:t>
      </w:r>
      <w:r w:rsidR="007014FA">
        <w:t xml:space="preserve">ed in advance of the hearing by emailing </w:t>
      </w:r>
      <w:r w:rsidR="00A55E08">
        <w:t xml:space="preserve">the BOCC </w:t>
      </w:r>
      <w:r w:rsidR="00DB6972">
        <w:t xml:space="preserve">at </w:t>
      </w:r>
      <w:hyperlink r:id="rId7" w:history="1">
        <w:r w:rsidR="00A55E08" w:rsidRPr="00340446">
          <w:rPr>
            <w:rStyle w:val="Hyperlink"/>
          </w:rPr>
          <w:t>BOCC@lewiscountywa.gov</w:t>
        </w:r>
      </w:hyperlink>
      <w:r w:rsidR="00A55E08">
        <w:t xml:space="preserve"> or Clerk of the Board Rieva Lester at </w:t>
      </w:r>
      <w:hyperlink r:id="rId8" w:history="1">
        <w:r w:rsidR="00A55E08" w:rsidRPr="00340446">
          <w:rPr>
            <w:rStyle w:val="Hyperlink"/>
          </w:rPr>
          <w:t>rievalester@lewiscountywa.gov</w:t>
        </w:r>
      </w:hyperlink>
      <w:r w:rsidR="009A4FC0">
        <w:t>. Please include “Redistricting Hearing” in the subject line.</w:t>
      </w:r>
    </w:p>
    <w:p w14:paraId="79AB81E7" w14:textId="2CBCEEF1" w:rsidR="00176BA2" w:rsidRPr="00A55E08" w:rsidRDefault="00382136" w:rsidP="00176BA2">
      <w:r>
        <w:t xml:space="preserve">Details about the </w:t>
      </w:r>
      <w:r w:rsidR="00A55E08">
        <w:t>proposed redistricting options</w:t>
      </w:r>
      <w:r>
        <w:t xml:space="preserve"> will be available </w:t>
      </w:r>
      <w:r w:rsidR="00A55E08">
        <w:t xml:space="preserve">on the Commissioners’ web page at </w:t>
      </w:r>
      <w:hyperlink r:id="rId9" w:history="1">
        <w:r w:rsidR="00A55E08" w:rsidRPr="00340446">
          <w:rPr>
            <w:rStyle w:val="Hyperlink"/>
          </w:rPr>
          <w:t>https://lewiscountywa.gov/offices/commissioners/</w:t>
        </w:r>
      </w:hyperlink>
      <w:r w:rsidR="00A55E08">
        <w:t xml:space="preserve"> by Dec. 4, 2021</w:t>
      </w:r>
      <w:r w:rsidR="005245BF">
        <w:t>. </w:t>
      </w:r>
      <w:r>
        <w:t xml:space="preserve">The </w:t>
      </w:r>
      <w:r w:rsidR="00C23CF3">
        <w:t>proposed maps are</w:t>
      </w:r>
      <w:r>
        <w:t xml:space="preserve"> subject to ch</w:t>
      </w:r>
      <w:r w:rsidR="005245BF">
        <w:t xml:space="preserve">ange before or at the hearing. </w:t>
      </w:r>
    </w:p>
    <w:p w14:paraId="43A364F1" w14:textId="77777777" w:rsidR="008F4D9F" w:rsidRDefault="008F4D9F" w:rsidP="00176BA2">
      <w:pPr>
        <w:rPr>
          <w:rFonts w:ascii="Calibri" w:eastAsia="Times New Roman" w:hAnsi="Calibri" w:cs="Times New Roman"/>
        </w:rPr>
      </w:pPr>
    </w:p>
    <w:p w14:paraId="7A9B2961" w14:textId="72BFD1BF" w:rsidR="00176BA2" w:rsidRPr="00176BA2" w:rsidRDefault="00176BA2" w:rsidP="00176BA2">
      <w:pPr>
        <w:rPr>
          <w:rFonts w:ascii="Calibri" w:eastAsia="Times New Roman" w:hAnsi="Calibri" w:cs="Times New Roman"/>
          <w:i/>
        </w:rPr>
      </w:pPr>
      <w:r w:rsidRPr="00176BA2">
        <w:rPr>
          <w:rFonts w:ascii="Calibri" w:eastAsia="Times New Roman" w:hAnsi="Calibri" w:cs="Times New Roman"/>
          <w:i/>
        </w:rPr>
        <w:t>The meeting site is barrier free. People needing special assistance or accommodations should contact Riev</w:t>
      </w:r>
      <w:r w:rsidR="00FA6D65">
        <w:rPr>
          <w:rFonts w:ascii="Calibri" w:eastAsia="Times New Roman" w:hAnsi="Calibri" w:cs="Times New Roman"/>
          <w:i/>
        </w:rPr>
        <w:t>a Lester at 360</w:t>
      </w:r>
      <w:r w:rsidR="00EF641A">
        <w:rPr>
          <w:rFonts w:ascii="Calibri" w:eastAsia="Times New Roman" w:hAnsi="Calibri" w:cs="Times New Roman"/>
          <w:i/>
        </w:rPr>
        <w:t>-</w:t>
      </w:r>
      <w:r w:rsidR="00FA6D65">
        <w:rPr>
          <w:rFonts w:ascii="Calibri" w:eastAsia="Times New Roman" w:hAnsi="Calibri" w:cs="Times New Roman"/>
          <w:i/>
        </w:rPr>
        <w:t>740</w:t>
      </w:r>
      <w:r w:rsidR="00EF641A">
        <w:rPr>
          <w:rFonts w:ascii="Calibri" w:eastAsia="Times New Roman" w:hAnsi="Calibri" w:cs="Times New Roman"/>
          <w:i/>
        </w:rPr>
        <w:t>-</w:t>
      </w:r>
      <w:r w:rsidR="00FA6D65">
        <w:rPr>
          <w:rFonts w:ascii="Calibri" w:eastAsia="Times New Roman" w:hAnsi="Calibri" w:cs="Times New Roman"/>
          <w:i/>
        </w:rPr>
        <w:t xml:space="preserve">1419 at least </w:t>
      </w:r>
      <w:r w:rsidRPr="00176BA2">
        <w:rPr>
          <w:rFonts w:ascii="Calibri" w:eastAsia="Times New Roman" w:hAnsi="Calibri" w:cs="Times New Roman"/>
          <w:i/>
        </w:rPr>
        <w:t>72 hours in advance of the meeting.</w:t>
      </w:r>
    </w:p>
    <w:p w14:paraId="2D8F79E8" w14:textId="3433A45E" w:rsidR="00176BA2" w:rsidRDefault="00176BA2"/>
    <w:p w14:paraId="3C357920" w14:textId="6A748555" w:rsidR="00EF641A" w:rsidRDefault="00EF641A"/>
    <w:p w14:paraId="0EE89690" w14:textId="59D64D83" w:rsidR="009A4FC0" w:rsidRDefault="009A4FC0">
      <w:r>
        <w:t xml:space="preserve">Rieva Lester, Clerk of the Board / </w:t>
      </w:r>
      <w:r w:rsidR="00EF641A">
        <w:t>Publish in The Chronicle</w:t>
      </w:r>
      <w:r>
        <w:t xml:space="preserve"> (</w:t>
      </w:r>
      <w:r w:rsidR="00EF641A">
        <w:t xml:space="preserve">Dec. </w:t>
      </w:r>
      <w:r>
        <w:t>4 and Dec. 11</w:t>
      </w:r>
      <w:r w:rsidR="00EF641A">
        <w:t>, 2021</w:t>
      </w:r>
      <w:r>
        <w:t>) and The East County Journal (Dec. 8, 2021)</w:t>
      </w:r>
    </w:p>
    <w:p w14:paraId="1839653A" w14:textId="77777777" w:rsidR="009A4FC0" w:rsidRDefault="009A4FC0"/>
    <w:sectPr w:rsidR="009A4FC0" w:rsidSect="00176BA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E4934" w14:textId="77777777" w:rsidR="00E645FC" w:rsidRDefault="00E645FC" w:rsidP="008F4D9F">
      <w:pPr>
        <w:spacing w:after="0" w:line="240" w:lineRule="auto"/>
      </w:pPr>
      <w:r>
        <w:separator/>
      </w:r>
    </w:p>
  </w:endnote>
  <w:endnote w:type="continuationSeparator" w:id="0">
    <w:p w14:paraId="03470132" w14:textId="77777777" w:rsidR="00E645FC" w:rsidRDefault="00E645FC" w:rsidP="008F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5717A" w14:textId="77777777" w:rsidR="00E645FC" w:rsidRDefault="00E645FC" w:rsidP="008F4D9F">
      <w:pPr>
        <w:spacing w:after="0" w:line="240" w:lineRule="auto"/>
      </w:pPr>
      <w:r>
        <w:separator/>
      </w:r>
    </w:p>
  </w:footnote>
  <w:footnote w:type="continuationSeparator" w:id="0">
    <w:p w14:paraId="40984ABF" w14:textId="77777777" w:rsidR="00E645FC" w:rsidRDefault="00E645FC" w:rsidP="008F4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BA2"/>
    <w:rsid w:val="000477D6"/>
    <w:rsid w:val="00164DEE"/>
    <w:rsid w:val="00176BA2"/>
    <w:rsid w:val="001B1044"/>
    <w:rsid w:val="00382136"/>
    <w:rsid w:val="00391E2B"/>
    <w:rsid w:val="003F0A0D"/>
    <w:rsid w:val="00405D52"/>
    <w:rsid w:val="004A2FEA"/>
    <w:rsid w:val="004A4688"/>
    <w:rsid w:val="004C73BF"/>
    <w:rsid w:val="005245BF"/>
    <w:rsid w:val="00570390"/>
    <w:rsid w:val="005D7265"/>
    <w:rsid w:val="005E7819"/>
    <w:rsid w:val="00641310"/>
    <w:rsid w:val="007014FA"/>
    <w:rsid w:val="00721AFE"/>
    <w:rsid w:val="007421F2"/>
    <w:rsid w:val="007A7182"/>
    <w:rsid w:val="007E6C1D"/>
    <w:rsid w:val="008F4D9F"/>
    <w:rsid w:val="0097131C"/>
    <w:rsid w:val="009A4FC0"/>
    <w:rsid w:val="00A55E08"/>
    <w:rsid w:val="00A67425"/>
    <w:rsid w:val="00A722CD"/>
    <w:rsid w:val="00BA5987"/>
    <w:rsid w:val="00C06E7F"/>
    <w:rsid w:val="00C23CF3"/>
    <w:rsid w:val="00C562E4"/>
    <w:rsid w:val="00DB6972"/>
    <w:rsid w:val="00E16337"/>
    <w:rsid w:val="00E30337"/>
    <w:rsid w:val="00E43775"/>
    <w:rsid w:val="00E645FC"/>
    <w:rsid w:val="00EF641A"/>
    <w:rsid w:val="00EF775D"/>
    <w:rsid w:val="00FA6D65"/>
    <w:rsid w:val="00FC2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F4C9"/>
  <w15:chartTrackingRefBased/>
  <w15:docId w15:val="{464C8788-D6F0-4637-B468-867585DF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D9F"/>
    <w:rPr>
      <w:color w:val="0563C1" w:themeColor="hyperlink"/>
      <w:u w:val="single"/>
    </w:rPr>
  </w:style>
  <w:style w:type="paragraph" w:styleId="Header">
    <w:name w:val="header"/>
    <w:basedOn w:val="Normal"/>
    <w:link w:val="HeaderChar"/>
    <w:uiPriority w:val="99"/>
    <w:unhideWhenUsed/>
    <w:rsid w:val="008F4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9F"/>
  </w:style>
  <w:style w:type="paragraph" w:styleId="Footer">
    <w:name w:val="footer"/>
    <w:basedOn w:val="Normal"/>
    <w:link w:val="FooterChar"/>
    <w:uiPriority w:val="99"/>
    <w:unhideWhenUsed/>
    <w:rsid w:val="008F4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9F"/>
  </w:style>
  <w:style w:type="character" w:styleId="FollowedHyperlink">
    <w:name w:val="FollowedHyperlink"/>
    <w:basedOn w:val="DefaultParagraphFont"/>
    <w:uiPriority w:val="99"/>
    <w:semiHidden/>
    <w:unhideWhenUsed/>
    <w:rsid w:val="000477D6"/>
    <w:rPr>
      <w:color w:val="954F72" w:themeColor="followedHyperlink"/>
      <w:u w:val="single"/>
    </w:rPr>
  </w:style>
  <w:style w:type="character" w:styleId="CommentReference">
    <w:name w:val="annotation reference"/>
    <w:basedOn w:val="DefaultParagraphFont"/>
    <w:uiPriority w:val="99"/>
    <w:semiHidden/>
    <w:unhideWhenUsed/>
    <w:rsid w:val="00E30337"/>
    <w:rPr>
      <w:sz w:val="16"/>
      <w:szCs w:val="16"/>
    </w:rPr>
  </w:style>
  <w:style w:type="paragraph" w:styleId="CommentText">
    <w:name w:val="annotation text"/>
    <w:basedOn w:val="Normal"/>
    <w:link w:val="CommentTextChar"/>
    <w:uiPriority w:val="99"/>
    <w:semiHidden/>
    <w:unhideWhenUsed/>
    <w:rsid w:val="00E30337"/>
    <w:pPr>
      <w:spacing w:line="240" w:lineRule="auto"/>
    </w:pPr>
    <w:rPr>
      <w:sz w:val="20"/>
      <w:szCs w:val="20"/>
    </w:rPr>
  </w:style>
  <w:style w:type="character" w:customStyle="1" w:styleId="CommentTextChar">
    <w:name w:val="Comment Text Char"/>
    <w:basedOn w:val="DefaultParagraphFont"/>
    <w:link w:val="CommentText"/>
    <w:uiPriority w:val="99"/>
    <w:semiHidden/>
    <w:rsid w:val="00E30337"/>
    <w:rPr>
      <w:sz w:val="20"/>
      <w:szCs w:val="20"/>
    </w:rPr>
  </w:style>
  <w:style w:type="paragraph" w:styleId="CommentSubject">
    <w:name w:val="annotation subject"/>
    <w:basedOn w:val="CommentText"/>
    <w:next w:val="CommentText"/>
    <w:link w:val="CommentSubjectChar"/>
    <w:uiPriority w:val="99"/>
    <w:semiHidden/>
    <w:unhideWhenUsed/>
    <w:rsid w:val="00E30337"/>
    <w:rPr>
      <w:b/>
      <w:bCs/>
    </w:rPr>
  </w:style>
  <w:style w:type="character" w:customStyle="1" w:styleId="CommentSubjectChar">
    <w:name w:val="Comment Subject Char"/>
    <w:basedOn w:val="CommentTextChar"/>
    <w:link w:val="CommentSubject"/>
    <w:uiPriority w:val="99"/>
    <w:semiHidden/>
    <w:rsid w:val="00E30337"/>
    <w:rPr>
      <w:b/>
      <w:bCs/>
      <w:sz w:val="20"/>
      <w:szCs w:val="20"/>
    </w:rPr>
  </w:style>
  <w:style w:type="paragraph" w:styleId="BalloonText">
    <w:name w:val="Balloon Text"/>
    <w:basedOn w:val="Normal"/>
    <w:link w:val="BalloonTextChar"/>
    <w:uiPriority w:val="99"/>
    <w:semiHidden/>
    <w:unhideWhenUsed/>
    <w:rsid w:val="00E303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3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evalester@lewiscountywa.gov" TargetMode="External"/><Relationship Id="rId3" Type="http://schemas.openxmlformats.org/officeDocument/2006/relationships/webSettings" Target="webSettings.xml"/><Relationship Id="rId7" Type="http://schemas.openxmlformats.org/officeDocument/2006/relationships/hyperlink" Target="mailto:BOCC@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ewiscountywa.gov/offices/commissio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Anderson</dc:creator>
  <cp:keywords/>
  <dc:description/>
  <cp:lastModifiedBy>Lara McRea</cp:lastModifiedBy>
  <cp:revision>2</cp:revision>
  <dcterms:created xsi:type="dcterms:W3CDTF">2021-11-30T14:53:00Z</dcterms:created>
  <dcterms:modified xsi:type="dcterms:W3CDTF">2021-11-30T14:53:00Z</dcterms:modified>
</cp:coreProperties>
</file>