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918CE2" w14:textId="77777777" w:rsidR="00236B99" w:rsidRDefault="00236B99" w:rsidP="0000478A">
      <w:pPr>
        <w:spacing w:line="312" w:lineRule="atLeast"/>
        <w:jc w:val="center"/>
        <w:textAlignment w:val="baseline"/>
        <w:outlineLvl w:val="2"/>
        <w:rPr>
          <w:rFonts w:eastAsia="Times New Roman" w:cs="Arial"/>
          <w:b/>
          <w:bCs/>
          <w:color w:val="000000"/>
          <w:sz w:val="28"/>
          <w:szCs w:val="28"/>
        </w:rPr>
      </w:pPr>
    </w:p>
    <w:p w14:paraId="220FCFF4" w14:textId="6F09D17F" w:rsidR="0000478A" w:rsidRPr="002A08A6" w:rsidRDefault="0000478A" w:rsidP="0000478A">
      <w:pPr>
        <w:spacing w:line="312" w:lineRule="atLeast"/>
        <w:jc w:val="center"/>
        <w:textAlignment w:val="baseline"/>
        <w:outlineLvl w:val="2"/>
        <w:rPr>
          <w:rFonts w:eastAsia="Times New Roman" w:cs="Arial"/>
          <w:b/>
          <w:bCs/>
          <w:color w:val="000000"/>
          <w:sz w:val="28"/>
          <w:szCs w:val="28"/>
        </w:rPr>
      </w:pPr>
      <w:r w:rsidRPr="002A08A6">
        <w:rPr>
          <w:rFonts w:eastAsia="Times New Roman" w:cs="Arial"/>
          <w:b/>
          <w:bCs/>
          <w:color w:val="000000"/>
          <w:sz w:val="28"/>
          <w:szCs w:val="28"/>
        </w:rPr>
        <w:t xml:space="preserve">ORDINANCE </w:t>
      </w:r>
      <w:r w:rsidR="00530528">
        <w:rPr>
          <w:rFonts w:eastAsia="Times New Roman" w:cs="Arial"/>
          <w:b/>
          <w:bCs/>
          <w:color w:val="000000"/>
          <w:sz w:val="28"/>
          <w:szCs w:val="28"/>
        </w:rPr>
        <w:t>1328</w:t>
      </w:r>
    </w:p>
    <w:p w14:paraId="53A97551" w14:textId="77777777" w:rsidR="0000478A" w:rsidRPr="00FE2780" w:rsidRDefault="0000478A" w:rsidP="0000478A">
      <w:pPr>
        <w:spacing w:line="312" w:lineRule="atLeast"/>
        <w:jc w:val="center"/>
        <w:textAlignment w:val="baseline"/>
        <w:outlineLvl w:val="2"/>
        <w:rPr>
          <w:rFonts w:eastAsia="Times New Roman" w:cs="Arial"/>
          <w:b/>
          <w:bCs/>
          <w:iCs/>
          <w:color w:val="000000"/>
          <w:sz w:val="28"/>
          <w:szCs w:val="28"/>
        </w:rPr>
      </w:pPr>
    </w:p>
    <w:p w14:paraId="27068EAD" w14:textId="77777777" w:rsidR="0000478A" w:rsidRPr="0000478A" w:rsidRDefault="0000478A" w:rsidP="0000478A">
      <w:pPr>
        <w:spacing w:line="312" w:lineRule="atLeast"/>
        <w:jc w:val="center"/>
        <w:textAlignment w:val="baseline"/>
        <w:outlineLvl w:val="2"/>
        <w:rPr>
          <w:rFonts w:eastAsia="Times New Roman" w:cs="Arial"/>
          <w:b/>
          <w:bCs/>
          <w:color w:val="000000"/>
          <w:sz w:val="28"/>
          <w:szCs w:val="28"/>
        </w:rPr>
      </w:pPr>
      <w:r w:rsidRPr="0000478A">
        <w:rPr>
          <w:rFonts w:eastAsia="Times New Roman" w:cs="Arial"/>
          <w:b/>
          <w:bCs/>
          <w:color w:val="000000"/>
          <w:sz w:val="28"/>
          <w:szCs w:val="28"/>
        </w:rPr>
        <w:t>BEFORE THE BOARD OF COUNTY COMMISSIONERS</w:t>
      </w:r>
    </w:p>
    <w:p w14:paraId="419C4C0E" w14:textId="77777777" w:rsidR="0000478A" w:rsidRPr="0000478A" w:rsidRDefault="0000478A" w:rsidP="0000478A">
      <w:pPr>
        <w:spacing w:line="312" w:lineRule="atLeast"/>
        <w:jc w:val="center"/>
        <w:textAlignment w:val="baseline"/>
        <w:outlineLvl w:val="2"/>
        <w:rPr>
          <w:rFonts w:eastAsia="Times New Roman" w:cs="Arial"/>
          <w:b/>
          <w:bCs/>
          <w:color w:val="000000"/>
          <w:sz w:val="28"/>
          <w:szCs w:val="28"/>
        </w:rPr>
      </w:pPr>
      <w:r w:rsidRPr="0000478A">
        <w:rPr>
          <w:rFonts w:eastAsia="Times New Roman" w:cs="Arial"/>
          <w:b/>
          <w:bCs/>
          <w:color w:val="000000"/>
          <w:sz w:val="28"/>
          <w:szCs w:val="28"/>
        </w:rPr>
        <w:t>OF LEWIS COUNTY, WASHINGTON</w:t>
      </w:r>
    </w:p>
    <w:p w14:paraId="241E7A52" w14:textId="77777777" w:rsidR="004E6676" w:rsidRPr="00EA189E" w:rsidRDefault="004E6676">
      <w:pPr>
        <w:spacing w:before="10" w:line="220" w:lineRule="exact"/>
        <w:rPr>
          <w:sz w:val="32"/>
        </w:rPr>
      </w:pPr>
    </w:p>
    <w:p w14:paraId="40476F56" w14:textId="39F0FC43" w:rsidR="0000478A" w:rsidRPr="002A08A6" w:rsidRDefault="0000478A" w:rsidP="0000478A">
      <w:pPr>
        <w:spacing w:line="312" w:lineRule="atLeast"/>
        <w:textAlignment w:val="baseline"/>
        <w:outlineLvl w:val="2"/>
        <w:rPr>
          <w:rFonts w:eastAsia="Times New Roman" w:cs="Arial"/>
          <w:b/>
          <w:bCs/>
          <w:color w:val="000000"/>
          <w:sz w:val="24"/>
          <w:szCs w:val="24"/>
        </w:rPr>
      </w:pPr>
      <w:r w:rsidRPr="002A08A6">
        <w:rPr>
          <w:rFonts w:eastAsia="Times New Roman" w:cs="Arial"/>
          <w:b/>
          <w:bCs/>
          <w:color w:val="000000"/>
          <w:sz w:val="24"/>
          <w:szCs w:val="24"/>
        </w:rPr>
        <w:t>AN ORDINANCE OF THE COUNTY OF LEWIS,</w:t>
      </w:r>
      <w:r w:rsidRPr="002A08A6">
        <w:rPr>
          <w:rFonts w:eastAsia="Times New Roman" w:cs="Arial"/>
          <w:b/>
          <w:bCs/>
          <w:color w:val="000000"/>
          <w:sz w:val="24"/>
          <w:szCs w:val="24"/>
        </w:rPr>
        <w:tab/>
      </w:r>
      <w:r w:rsidR="00EA386F">
        <w:rPr>
          <w:rFonts w:eastAsia="Times New Roman" w:cs="Arial"/>
          <w:b/>
          <w:bCs/>
          <w:color w:val="000000"/>
          <w:sz w:val="24"/>
          <w:szCs w:val="24"/>
        </w:rPr>
        <w:tab/>
      </w:r>
      <w:r w:rsidRPr="002A08A6">
        <w:rPr>
          <w:rFonts w:eastAsia="Times New Roman" w:cs="Arial"/>
          <w:b/>
          <w:bCs/>
          <w:color w:val="000000"/>
          <w:sz w:val="24"/>
          <w:szCs w:val="24"/>
        </w:rPr>
        <w:t>)</w:t>
      </w:r>
    </w:p>
    <w:p w14:paraId="66086EBB" w14:textId="4E18BB33" w:rsidR="00D4319B" w:rsidRDefault="008E54D0" w:rsidP="00DE491C">
      <w:pPr>
        <w:tabs>
          <w:tab w:val="left" w:pos="5040"/>
        </w:tabs>
        <w:spacing w:line="312" w:lineRule="atLeast"/>
        <w:textAlignment w:val="baseline"/>
        <w:outlineLvl w:val="2"/>
        <w:rPr>
          <w:rFonts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/>
          <w:b/>
          <w:bCs/>
          <w:color w:val="000000"/>
          <w:sz w:val="24"/>
          <w:szCs w:val="24"/>
        </w:rPr>
        <w:t>CORRECTING</w:t>
      </w:r>
      <w:r w:rsidR="0000478A" w:rsidRPr="002A08A6">
        <w:rPr>
          <w:rFonts w:eastAsia="Times New Roman" w:cs="Arial"/>
          <w:b/>
          <w:bCs/>
          <w:color w:val="000000"/>
          <w:sz w:val="24"/>
          <w:szCs w:val="24"/>
        </w:rPr>
        <w:t xml:space="preserve"> </w:t>
      </w:r>
      <w:r w:rsidR="0088568E">
        <w:rPr>
          <w:rFonts w:eastAsia="Times New Roman" w:cs="Arial"/>
          <w:b/>
          <w:bCs/>
          <w:color w:val="000000"/>
          <w:sz w:val="24"/>
          <w:szCs w:val="24"/>
        </w:rPr>
        <w:t>A</w:t>
      </w:r>
      <w:r w:rsidR="006935AE">
        <w:rPr>
          <w:rFonts w:eastAsia="Times New Roman" w:cs="Arial"/>
          <w:b/>
          <w:bCs/>
          <w:color w:val="000000"/>
          <w:sz w:val="24"/>
          <w:szCs w:val="24"/>
        </w:rPr>
        <w:t xml:space="preserve"> MINOR</w:t>
      </w:r>
      <w:r w:rsidR="0088568E">
        <w:rPr>
          <w:rFonts w:eastAsia="Times New Roman" w:cs="Arial"/>
          <w:b/>
          <w:bCs/>
          <w:color w:val="000000"/>
          <w:sz w:val="24"/>
          <w:szCs w:val="24"/>
        </w:rPr>
        <w:t xml:space="preserve"> ERROR UNDER </w:t>
      </w:r>
      <w:r w:rsidR="0000478A">
        <w:rPr>
          <w:rFonts w:eastAsia="Times New Roman" w:cs="Arial"/>
          <w:b/>
          <w:bCs/>
          <w:color w:val="000000"/>
          <w:sz w:val="24"/>
          <w:szCs w:val="24"/>
        </w:rPr>
        <w:t>LEWIS</w:t>
      </w:r>
      <w:r w:rsidR="00200E63">
        <w:rPr>
          <w:rFonts w:eastAsia="Times New Roman" w:cs="Arial"/>
          <w:b/>
          <w:bCs/>
          <w:color w:val="000000"/>
          <w:sz w:val="24"/>
          <w:szCs w:val="24"/>
        </w:rPr>
        <w:tab/>
      </w:r>
      <w:r w:rsidR="00EA386F">
        <w:rPr>
          <w:rFonts w:eastAsia="Times New Roman" w:cs="Arial"/>
          <w:b/>
          <w:bCs/>
          <w:color w:val="000000"/>
          <w:sz w:val="24"/>
          <w:szCs w:val="24"/>
        </w:rPr>
        <w:t>)</w:t>
      </w:r>
    </w:p>
    <w:p w14:paraId="14BB1293" w14:textId="15BD352F" w:rsidR="0088568E" w:rsidRDefault="006935AE" w:rsidP="00DE491C">
      <w:pPr>
        <w:tabs>
          <w:tab w:val="left" w:pos="5040"/>
        </w:tabs>
        <w:spacing w:line="312" w:lineRule="atLeast"/>
        <w:textAlignment w:val="baseline"/>
        <w:outlineLvl w:val="2"/>
        <w:rPr>
          <w:rFonts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/>
          <w:b/>
          <w:bCs/>
          <w:color w:val="000000"/>
          <w:sz w:val="24"/>
          <w:szCs w:val="24"/>
        </w:rPr>
        <w:t xml:space="preserve">COUNTY </w:t>
      </w:r>
      <w:r w:rsidR="0088568E">
        <w:rPr>
          <w:rFonts w:eastAsia="Times New Roman" w:cs="Arial"/>
          <w:b/>
          <w:bCs/>
          <w:color w:val="000000"/>
          <w:sz w:val="24"/>
          <w:szCs w:val="24"/>
        </w:rPr>
        <w:t xml:space="preserve">CODE SECTION </w:t>
      </w:r>
      <w:r w:rsidR="00200E63">
        <w:rPr>
          <w:rFonts w:eastAsia="Times New Roman" w:cs="Arial"/>
          <w:b/>
          <w:bCs/>
          <w:color w:val="000000"/>
          <w:sz w:val="24"/>
          <w:szCs w:val="24"/>
        </w:rPr>
        <w:t>15.35.150</w:t>
      </w:r>
      <w:r w:rsidR="00E36B28">
        <w:rPr>
          <w:rFonts w:eastAsia="Times New Roman" w:cs="Arial"/>
          <w:b/>
          <w:bCs/>
          <w:color w:val="000000"/>
          <w:sz w:val="24"/>
          <w:szCs w:val="24"/>
        </w:rPr>
        <w:t>,</w:t>
      </w:r>
      <w:r w:rsidR="00200E63">
        <w:rPr>
          <w:rFonts w:eastAsia="Times New Roman" w:cs="Arial"/>
          <w:b/>
          <w:bCs/>
          <w:color w:val="000000"/>
          <w:sz w:val="24"/>
          <w:szCs w:val="24"/>
        </w:rPr>
        <w:t xml:space="preserve"> SHORELINE </w:t>
      </w:r>
      <w:r w:rsidR="0088568E">
        <w:rPr>
          <w:rFonts w:eastAsia="Times New Roman" w:cs="Arial"/>
          <w:b/>
          <w:bCs/>
          <w:color w:val="000000"/>
          <w:sz w:val="24"/>
          <w:szCs w:val="24"/>
        </w:rPr>
        <w:tab/>
        <w:t>)</w:t>
      </w:r>
    </w:p>
    <w:p w14:paraId="5FAF4BA6" w14:textId="2DAB03BC" w:rsidR="00200E63" w:rsidRDefault="00200E63" w:rsidP="00DE491C">
      <w:pPr>
        <w:tabs>
          <w:tab w:val="left" w:pos="5040"/>
        </w:tabs>
        <w:spacing w:line="312" w:lineRule="atLeast"/>
        <w:textAlignment w:val="baseline"/>
        <w:outlineLvl w:val="2"/>
        <w:rPr>
          <w:rFonts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/>
          <w:b/>
          <w:bCs/>
          <w:color w:val="000000"/>
          <w:sz w:val="24"/>
          <w:szCs w:val="24"/>
        </w:rPr>
        <w:t>MANAGEMENT PERMITS</w:t>
      </w:r>
      <w:r>
        <w:rPr>
          <w:rFonts w:eastAsia="Times New Roman" w:cs="Arial"/>
          <w:b/>
          <w:bCs/>
          <w:color w:val="000000"/>
          <w:sz w:val="24"/>
          <w:szCs w:val="24"/>
        </w:rPr>
        <w:tab/>
        <w:t>)</w:t>
      </w:r>
    </w:p>
    <w:p w14:paraId="6CC622E9" w14:textId="77777777" w:rsidR="0000478A" w:rsidRPr="002A08A6" w:rsidRDefault="0000478A" w:rsidP="0000478A">
      <w:pPr>
        <w:spacing w:line="312" w:lineRule="atLeast"/>
        <w:textAlignment w:val="baseline"/>
        <w:outlineLvl w:val="2"/>
        <w:rPr>
          <w:rFonts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/>
          <w:b/>
          <w:bCs/>
          <w:color w:val="000000"/>
          <w:sz w:val="24"/>
          <w:szCs w:val="24"/>
        </w:rPr>
        <w:t xml:space="preserve">  </w:t>
      </w:r>
    </w:p>
    <w:p w14:paraId="2574C526" w14:textId="19C328C8" w:rsidR="003C4B25" w:rsidRPr="00AF3BD6" w:rsidRDefault="003C4B25" w:rsidP="003C4B25">
      <w:pPr>
        <w:autoSpaceDE w:val="0"/>
        <w:autoSpaceDN w:val="0"/>
        <w:adjustRightInd w:val="0"/>
        <w:rPr>
          <w:rFonts w:cs="Arial"/>
        </w:rPr>
      </w:pPr>
      <w:r w:rsidRPr="00BC47B5">
        <w:rPr>
          <w:rFonts w:cs="Arial"/>
          <w:b/>
          <w:bCs/>
        </w:rPr>
        <w:t>WHEREAS</w:t>
      </w:r>
      <w:r w:rsidRPr="00BC47B5">
        <w:rPr>
          <w:rFonts w:cs="Arial"/>
          <w:b/>
        </w:rPr>
        <w:t>,</w:t>
      </w:r>
      <w:r w:rsidRPr="00AF3BD6">
        <w:rPr>
          <w:rFonts w:cs="Arial"/>
        </w:rPr>
        <w:t xml:space="preserve"> </w:t>
      </w:r>
      <w:r w:rsidR="00066D65">
        <w:rPr>
          <w:rFonts w:cs="Arial"/>
        </w:rPr>
        <w:t xml:space="preserve">Lewis County </w:t>
      </w:r>
      <w:r w:rsidR="002C670B">
        <w:rPr>
          <w:rFonts w:cs="Arial"/>
        </w:rPr>
        <w:t>promotes the public health, safety, and general welfare</w:t>
      </w:r>
      <w:r w:rsidR="00136871">
        <w:rPr>
          <w:rFonts w:cs="Arial"/>
        </w:rPr>
        <w:t xml:space="preserve"> by minimizing public and private losses due to flood conditions </w:t>
      </w:r>
      <w:r w:rsidR="00124339">
        <w:rPr>
          <w:rFonts w:cs="Arial"/>
        </w:rPr>
        <w:t>in specific areas</w:t>
      </w:r>
      <w:r w:rsidRPr="00AF3BD6">
        <w:rPr>
          <w:rFonts w:cs="Arial"/>
        </w:rPr>
        <w:t>; and</w:t>
      </w:r>
    </w:p>
    <w:p w14:paraId="0BBC0F89" w14:textId="77777777" w:rsidR="003C4B25" w:rsidRDefault="003C4B25" w:rsidP="003C4B25">
      <w:pPr>
        <w:autoSpaceDE w:val="0"/>
        <w:autoSpaceDN w:val="0"/>
        <w:adjustRightInd w:val="0"/>
        <w:rPr>
          <w:rFonts w:cs="Arial"/>
        </w:rPr>
      </w:pPr>
    </w:p>
    <w:p w14:paraId="48ACAE3F" w14:textId="2669057C" w:rsidR="003C4B25" w:rsidRDefault="003C4B25" w:rsidP="003C4B25">
      <w:pPr>
        <w:autoSpaceDE w:val="0"/>
        <w:autoSpaceDN w:val="0"/>
        <w:adjustRightInd w:val="0"/>
        <w:rPr>
          <w:rFonts w:cs="Arial"/>
        </w:rPr>
      </w:pPr>
      <w:r w:rsidRPr="00BC47B5">
        <w:rPr>
          <w:rFonts w:cs="Arial"/>
          <w:b/>
        </w:rPr>
        <w:t>WHEREAS,</w:t>
      </w:r>
      <w:r>
        <w:rPr>
          <w:rFonts w:cs="Arial"/>
        </w:rPr>
        <w:t xml:space="preserve"> </w:t>
      </w:r>
      <w:r w:rsidR="001E7F48">
        <w:rPr>
          <w:rFonts w:cs="Arial"/>
        </w:rPr>
        <w:t>Lewis County Code</w:t>
      </w:r>
      <w:r w:rsidR="00530528">
        <w:rPr>
          <w:rFonts w:cs="Arial"/>
        </w:rPr>
        <w:t xml:space="preserve"> (LCC)</w:t>
      </w:r>
      <w:r w:rsidR="001E7F48">
        <w:rPr>
          <w:rFonts w:cs="Arial"/>
        </w:rPr>
        <w:t xml:space="preserve"> </w:t>
      </w:r>
      <w:r w:rsidR="00530528">
        <w:rPr>
          <w:rFonts w:cs="Arial"/>
        </w:rPr>
        <w:t>Section</w:t>
      </w:r>
      <w:r w:rsidR="00EB4F21">
        <w:rPr>
          <w:rFonts w:cs="Arial"/>
        </w:rPr>
        <w:t xml:space="preserve"> 15.35</w:t>
      </w:r>
      <w:r w:rsidR="001E7F48">
        <w:rPr>
          <w:rFonts w:cs="Arial"/>
        </w:rPr>
        <w:t>,</w:t>
      </w:r>
      <w:r w:rsidR="00EB4F21">
        <w:rPr>
          <w:rFonts w:cs="Arial"/>
        </w:rPr>
        <w:t xml:space="preserve"> </w:t>
      </w:r>
      <w:r w:rsidR="001E7F48">
        <w:rPr>
          <w:rFonts w:cs="Arial"/>
        </w:rPr>
        <w:t>Flood Damage Prevention,</w:t>
      </w:r>
      <w:r w:rsidR="00EB4F21">
        <w:rPr>
          <w:rFonts w:cs="Arial"/>
        </w:rPr>
        <w:t xml:space="preserve"> establishes requirements for </w:t>
      </w:r>
      <w:r w:rsidR="001E7F48">
        <w:rPr>
          <w:rFonts w:cs="Arial"/>
        </w:rPr>
        <w:t xml:space="preserve">preventing </w:t>
      </w:r>
      <w:r w:rsidR="00DC72FA">
        <w:rPr>
          <w:rFonts w:cs="Arial"/>
        </w:rPr>
        <w:t>f</w:t>
      </w:r>
      <w:r w:rsidR="00EB4F21">
        <w:rPr>
          <w:rFonts w:cs="Arial"/>
        </w:rPr>
        <w:t xml:space="preserve">lood </w:t>
      </w:r>
      <w:r w:rsidR="00DC72FA">
        <w:rPr>
          <w:rFonts w:cs="Arial"/>
        </w:rPr>
        <w:t>d</w:t>
      </w:r>
      <w:r w:rsidR="00EB4F21">
        <w:rPr>
          <w:rFonts w:cs="Arial"/>
        </w:rPr>
        <w:t>amage</w:t>
      </w:r>
      <w:r w:rsidR="002B2BCC">
        <w:rPr>
          <w:rFonts w:cs="Arial"/>
        </w:rPr>
        <w:t xml:space="preserve"> in specific areas</w:t>
      </w:r>
      <w:r w:rsidR="00CA7353">
        <w:rPr>
          <w:rFonts w:cs="Arial"/>
        </w:rPr>
        <w:t>; and</w:t>
      </w:r>
    </w:p>
    <w:p w14:paraId="23A57890" w14:textId="77777777" w:rsidR="003C4B25" w:rsidRDefault="003C4B25" w:rsidP="003C4B25">
      <w:pPr>
        <w:autoSpaceDE w:val="0"/>
        <w:autoSpaceDN w:val="0"/>
        <w:adjustRightInd w:val="0"/>
        <w:rPr>
          <w:rFonts w:cs="Arial"/>
        </w:rPr>
      </w:pPr>
    </w:p>
    <w:p w14:paraId="73FEC5DF" w14:textId="0B8DFB46" w:rsidR="00CF46C2" w:rsidRDefault="00CF46C2" w:rsidP="00CF46C2">
      <w:pPr>
        <w:autoSpaceDE w:val="0"/>
        <w:autoSpaceDN w:val="0"/>
        <w:adjustRightInd w:val="0"/>
        <w:rPr>
          <w:rFonts w:cs="Arial"/>
          <w:bCs/>
        </w:rPr>
      </w:pPr>
      <w:r>
        <w:rPr>
          <w:rFonts w:cs="Arial"/>
          <w:b/>
        </w:rPr>
        <w:t>WHEREAS,</w:t>
      </w:r>
      <w:r w:rsidR="00EB4F21">
        <w:rPr>
          <w:rFonts w:cs="Arial"/>
          <w:b/>
        </w:rPr>
        <w:t xml:space="preserve"> </w:t>
      </w:r>
      <w:r w:rsidR="003B11C9">
        <w:rPr>
          <w:rFonts w:cs="Arial"/>
          <w:bCs/>
        </w:rPr>
        <w:t>Section 15.35.1</w:t>
      </w:r>
      <w:r w:rsidR="002E79AA">
        <w:rPr>
          <w:rFonts w:cs="Arial"/>
          <w:bCs/>
        </w:rPr>
        <w:t>5</w:t>
      </w:r>
      <w:r w:rsidR="003B11C9">
        <w:rPr>
          <w:rFonts w:cs="Arial"/>
          <w:bCs/>
        </w:rPr>
        <w:t xml:space="preserve">0 </w:t>
      </w:r>
      <w:r w:rsidR="004D687C">
        <w:rPr>
          <w:rFonts w:cs="Arial"/>
          <w:bCs/>
        </w:rPr>
        <w:t xml:space="preserve">establishes procedures for </w:t>
      </w:r>
      <w:r w:rsidR="0062148A">
        <w:rPr>
          <w:rFonts w:cs="Arial"/>
          <w:bCs/>
        </w:rPr>
        <w:t xml:space="preserve">obtaining </w:t>
      </w:r>
      <w:r w:rsidR="004D687C">
        <w:rPr>
          <w:rFonts w:cs="Arial"/>
          <w:bCs/>
        </w:rPr>
        <w:t>shoreline management</w:t>
      </w:r>
      <w:r w:rsidR="0062148A">
        <w:rPr>
          <w:rFonts w:cs="Arial"/>
          <w:bCs/>
        </w:rPr>
        <w:t xml:space="preserve"> and floodplain development</w:t>
      </w:r>
      <w:r w:rsidR="004D687C">
        <w:rPr>
          <w:rFonts w:cs="Arial"/>
          <w:bCs/>
        </w:rPr>
        <w:t xml:space="preserve"> permits</w:t>
      </w:r>
      <w:r>
        <w:rPr>
          <w:rFonts w:cs="Arial"/>
          <w:bCs/>
        </w:rPr>
        <w:t>; and</w:t>
      </w:r>
    </w:p>
    <w:p w14:paraId="0FF9DEC5" w14:textId="77777777" w:rsidR="00CF46C2" w:rsidRDefault="00CF46C2" w:rsidP="00CF46C2">
      <w:pPr>
        <w:autoSpaceDE w:val="0"/>
        <w:autoSpaceDN w:val="0"/>
        <w:adjustRightInd w:val="0"/>
        <w:rPr>
          <w:rFonts w:cs="Arial"/>
          <w:bCs/>
        </w:rPr>
      </w:pPr>
    </w:p>
    <w:p w14:paraId="1E0EDF57" w14:textId="6A92331A" w:rsidR="003C4B25" w:rsidRDefault="003C4B25" w:rsidP="003C4B25">
      <w:pPr>
        <w:autoSpaceDE w:val="0"/>
        <w:autoSpaceDN w:val="0"/>
        <w:adjustRightInd w:val="0"/>
        <w:rPr>
          <w:rFonts w:cs="Arial"/>
        </w:rPr>
      </w:pPr>
      <w:r w:rsidRPr="00BC47B5">
        <w:rPr>
          <w:rFonts w:cs="Arial"/>
          <w:b/>
        </w:rPr>
        <w:t>WHEREAS,</w:t>
      </w:r>
      <w:r>
        <w:rPr>
          <w:rFonts w:cs="Arial"/>
        </w:rPr>
        <w:t xml:space="preserve"> </w:t>
      </w:r>
      <w:r w:rsidR="004D687C">
        <w:rPr>
          <w:rFonts w:cs="Arial"/>
        </w:rPr>
        <w:t>Section 15.35.1</w:t>
      </w:r>
      <w:r w:rsidR="002E79AA">
        <w:rPr>
          <w:rFonts w:cs="Arial"/>
        </w:rPr>
        <w:t>5</w:t>
      </w:r>
      <w:r w:rsidR="004D687C">
        <w:rPr>
          <w:rFonts w:cs="Arial"/>
        </w:rPr>
        <w:t xml:space="preserve">0 </w:t>
      </w:r>
      <w:r w:rsidR="006935AE">
        <w:rPr>
          <w:rFonts w:cs="Arial"/>
        </w:rPr>
        <w:t>errors in</w:t>
      </w:r>
      <w:r w:rsidR="004D687C">
        <w:rPr>
          <w:rFonts w:cs="Arial"/>
        </w:rPr>
        <w:t xml:space="preserve"> referenc</w:t>
      </w:r>
      <w:r w:rsidR="006935AE">
        <w:rPr>
          <w:rFonts w:cs="Arial"/>
        </w:rPr>
        <w:t>ing</w:t>
      </w:r>
      <w:r w:rsidR="004D687C">
        <w:rPr>
          <w:rFonts w:cs="Arial"/>
        </w:rPr>
        <w:t xml:space="preserve"> the </w:t>
      </w:r>
      <w:r w:rsidR="00CE50DE">
        <w:rPr>
          <w:rFonts w:cs="Arial"/>
        </w:rPr>
        <w:t xml:space="preserve">joint aquatics resources application </w:t>
      </w:r>
      <w:r w:rsidR="00843FFE">
        <w:rPr>
          <w:rFonts w:cs="Arial"/>
        </w:rPr>
        <w:t xml:space="preserve">(JARPA) as </w:t>
      </w:r>
      <w:r w:rsidR="003E7E21">
        <w:rPr>
          <w:rFonts w:cs="Arial"/>
        </w:rPr>
        <w:t xml:space="preserve">a </w:t>
      </w:r>
      <w:r w:rsidR="00471377">
        <w:rPr>
          <w:rFonts w:cs="Arial"/>
        </w:rPr>
        <w:t>“joint aquatics application permit</w:t>
      </w:r>
      <w:r w:rsidR="00182162">
        <w:rPr>
          <w:rFonts w:cs="Arial"/>
        </w:rPr>
        <w:t>;”</w:t>
      </w:r>
      <w:r w:rsidR="00CA7353">
        <w:rPr>
          <w:rFonts w:cs="Arial"/>
        </w:rPr>
        <w:t xml:space="preserve"> and</w:t>
      </w:r>
    </w:p>
    <w:p w14:paraId="3B9ADAD5" w14:textId="77777777" w:rsidR="003C4B25" w:rsidRDefault="003C4B25" w:rsidP="003C4B25">
      <w:pPr>
        <w:autoSpaceDE w:val="0"/>
        <w:autoSpaceDN w:val="0"/>
        <w:adjustRightInd w:val="0"/>
        <w:rPr>
          <w:rFonts w:cs="Arial"/>
        </w:rPr>
      </w:pPr>
    </w:p>
    <w:p w14:paraId="317E620A" w14:textId="68FEA9F6" w:rsidR="00F26906" w:rsidRPr="008B15F3" w:rsidRDefault="00F26906" w:rsidP="00861291">
      <w:pPr>
        <w:autoSpaceDE w:val="0"/>
        <w:autoSpaceDN w:val="0"/>
        <w:adjustRightInd w:val="0"/>
        <w:rPr>
          <w:rFonts w:cs="Arial"/>
          <w:bCs/>
        </w:rPr>
      </w:pPr>
      <w:r>
        <w:rPr>
          <w:rFonts w:cs="Arial"/>
          <w:b/>
        </w:rPr>
        <w:t>WHEREAS,</w:t>
      </w:r>
      <w:r w:rsidR="008B15F3">
        <w:rPr>
          <w:rFonts w:cs="Arial"/>
          <w:bCs/>
        </w:rPr>
        <w:t xml:space="preserve"> </w:t>
      </w:r>
      <w:r w:rsidR="00182162">
        <w:rPr>
          <w:rFonts w:cs="Arial"/>
          <w:bCs/>
        </w:rPr>
        <w:t xml:space="preserve">Lewis County proposes correcting this </w:t>
      </w:r>
      <w:r w:rsidR="006935AE">
        <w:rPr>
          <w:rFonts w:cs="Arial"/>
          <w:bCs/>
        </w:rPr>
        <w:t>error</w:t>
      </w:r>
      <w:r w:rsidR="00182162">
        <w:rPr>
          <w:rFonts w:cs="Arial"/>
          <w:bCs/>
        </w:rPr>
        <w:t xml:space="preserve"> by amending </w:t>
      </w:r>
      <w:r w:rsidR="00FB5684">
        <w:rPr>
          <w:rFonts w:cs="Arial"/>
          <w:bCs/>
        </w:rPr>
        <w:t>Section 15.35.150</w:t>
      </w:r>
      <w:r w:rsidR="00704BA6">
        <w:rPr>
          <w:rFonts w:cs="Arial"/>
          <w:bCs/>
        </w:rPr>
        <w:t xml:space="preserve"> by </w:t>
      </w:r>
      <w:r w:rsidR="00CE50DE">
        <w:rPr>
          <w:rFonts w:cs="Arial"/>
          <w:bCs/>
        </w:rPr>
        <w:t xml:space="preserve">replacing </w:t>
      </w:r>
      <w:r w:rsidR="00CE50DE">
        <w:rPr>
          <w:rFonts w:cs="Arial"/>
        </w:rPr>
        <w:t>“joint aquatics application permit” with “joint aquatics resources application (JARPA)</w:t>
      </w:r>
      <w:r w:rsidR="00136ED5">
        <w:rPr>
          <w:rFonts w:cs="Arial"/>
          <w:bCs/>
        </w:rPr>
        <w:t>;</w:t>
      </w:r>
      <w:r w:rsidR="00CE50DE">
        <w:rPr>
          <w:rFonts w:cs="Arial"/>
          <w:bCs/>
        </w:rPr>
        <w:t>”</w:t>
      </w:r>
      <w:r w:rsidR="00DD24BA">
        <w:rPr>
          <w:rFonts w:cs="Arial"/>
          <w:bCs/>
        </w:rPr>
        <w:t xml:space="preserve"> and</w:t>
      </w:r>
    </w:p>
    <w:p w14:paraId="2E64CEA9" w14:textId="77777777" w:rsidR="00926243" w:rsidRDefault="00926243" w:rsidP="00861291">
      <w:pPr>
        <w:autoSpaceDE w:val="0"/>
        <w:autoSpaceDN w:val="0"/>
        <w:adjustRightInd w:val="0"/>
        <w:rPr>
          <w:rFonts w:cs="Arial"/>
          <w:b/>
        </w:rPr>
      </w:pPr>
    </w:p>
    <w:p w14:paraId="3EC9E922" w14:textId="0EF7E889" w:rsidR="004B15CE" w:rsidRDefault="003C4B25" w:rsidP="00861291">
      <w:pPr>
        <w:autoSpaceDE w:val="0"/>
        <w:autoSpaceDN w:val="0"/>
        <w:adjustRightInd w:val="0"/>
        <w:rPr>
          <w:rFonts w:cs="Arial"/>
        </w:rPr>
      </w:pPr>
      <w:r w:rsidRPr="00BC47B5">
        <w:rPr>
          <w:rFonts w:cs="Arial"/>
          <w:b/>
        </w:rPr>
        <w:t>WHEREAS,</w:t>
      </w:r>
      <w:r w:rsidR="00861291">
        <w:rPr>
          <w:rFonts w:cs="Arial"/>
        </w:rPr>
        <w:t xml:space="preserve"> </w:t>
      </w:r>
      <w:r w:rsidR="004D32AC">
        <w:rPr>
          <w:rFonts w:cs="Arial"/>
        </w:rPr>
        <w:t xml:space="preserve">Lewis County </w:t>
      </w:r>
      <w:r w:rsidR="002D66CC">
        <w:rPr>
          <w:rFonts w:cs="Arial"/>
        </w:rPr>
        <w:t>held</w:t>
      </w:r>
      <w:r w:rsidR="004D32AC">
        <w:rPr>
          <w:rFonts w:cs="Arial"/>
        </w:rPr>
        <w:t xml:space="preserve"> open public workshops with </w:t>
      </w:r>
      <w:r w:rsidR="002A57E6">
        <w:rPr>
          <w:rFonts w:cs="Arial"/>
        </w:rPr>
        <w:t xml:space="preserve">the </w:t>
      </w:r>
      <w:r w:rsidR="004D32AC">
        <w:rPr>
          <w:rFonts w:cs="Arial"/>
        </w:rPr>
        <w:t xml:space="preserve">Lewis County Planning Commission on </w:t>
      </w:r>
      <w:r w:rsidR="00BC47B5">
        <w:rPr>
          <w:rFonts w:cs="Arial"/>
        </w:rPr>
        <w:t>January 26, 2021</w:t>
      </w:r>
      <w:r w:rsidR="004D32AC">
        <w:rPr>
          <w:rFonts w:cs="Arial"/>
        </w:rPr>
        <w:t>,</w:t>
      </w:r>
      <w:r w:rsidR="00BC47B5">
        <w:rPr>
          <w:rFonts w:cs="Arial"/>
        </w:rPr>
        <w:t xml:space="preserve"> February 9, 2021</w:t>
      </w:r>
      <w:r w:rsidR="004D32AC">
        <w:rPr>
          <w:rFonts w:cs="Arial"/>
        </w:rPr>
        <w:t xml:space="preserve"> and </w:t>
      </w:r>
      <w:r w:rsidR="00BC47B5">
        <w:rPr>
          <w:rFonts w:cs="Arial"/>
        </w:rPr>
        <w:t>May 11, 2021</w:t>
      </w:r>
      <w:r w:rsidR="002A57E6">
        <w:rPr>
          <w:rFonts w:cs="Arial"/>
        </w:rPr>
        <w:t xml:space="preserve"> to discuss </w:t>
      </w:r>
      <w:r w:rsidR="00D579A4">
        <w:rPr>
          <w:rFonts w:cs="Arial"/>
          <w:bCs/>
        </w:rPr>
        <w:t>the proposed amendment</w:t>
      </w:r>
      <w:r w:rsidR="004D32AC">
        <w:rPr>
          <w:rFonts w:cs="Arial"/>
        </w:rPr>
        <w:t>;</w:t>
      </w:r>
      <w:r w:rsidR="00623109">
        <w:rPr>
          <w:rFonts w:cs="Arial"/>
        </w:rPr>
        <w:t xml:space="preserve"> </w:t>
      </w:r>
      <w:r w:rsidR="008447B6">
        <w:rPr>
          <w:rFonts w:cs="Arial"/>
        </w:rPr>
        <w:t>and</w:t>
      </w:r>
    </w:p>
    <w:p w14:paraId="63018954" w14:textId="77777777" w:rsidR="00DA7BAA" w:rsidRDefault="00DA7BAA" w:rsidP="00DA7BAA">
      <w:pPr>
        <w:autoSpaceDE w:val="0"/>
        <w:autoSpaceDN w:val="0"/>
        <w:adjustRightInd w:val="0"/>
        <w:rPr>
          <w:rFonts w:cs="Arial"/>
        </w:rPr>
      </w:pPr>
    </w:p>
    <w:p w14:paraId="4CFE3C66" w14:textId="77777777" w:rsidR="00DA7BAA" w:rsidRPr="00DA7BAA" w:rsidRDefault="00DA7BAA" w:rsidP="00DA7BAA">
      <w:pPr>
        <w:autoSpaceDE w:val="0"/>
        <w:autoSpaceDN w:val="0"/>
        <w:adjustRightInd w:val="0"/>
        <w:rPr>
          <w:rFonts w:cs="Arial"/>
        </w:rPr>
      </w:pPr>
      <w:r w:rsidRPr="00BC47B5">
        <w:rPr>
          <w:rFonts w:cs="Arial"/>
          <w:b/>
        </w:rPr>
        <w:t>WHEREAS,</w:t>
      </w:r>
      <w:r w:rsidRPr="00DA7BAA">
        <w:rPr>
          <w:rFonts w:cs="Arial"/>
        </w:rPr>
        <w:t xml:space="preserve"> staff at Lewis County issued a SEPA Determination of </w:t>
      </w:r>
      <w:proofErr w:type="spellStart"/>
      <w:r w:rsidRPr="00DA7BAA">
        <w:rPr>
          <w:rFonts w:cs="Arial"/>
        </w:rPr>
        <w:t>Nonsignificance</w:t>
      </w:r>
      <w:proofErr w:type="spellEnd"/>
      <w:r w:rsidRPr="00DA7BAA">
        <w:rPr>
          <w:rFonts w:cs="Arial"/>
        </w:rPr>
        <w:t xml:space="preserve"> for the </w:t>
      </w:r>
      <w:r w:rsidR="008447B6">
        <w:rPr>
          <w:rFonts w:cs="Arial"/>
        </w:rPr>
        <w:t>draft</w:t>
      </w:r>
      <w:r w:rsidRPr="00DA7BAA">
        <w:rPr>
          <w:rFonts w:cs="Arial"/>
        </w:rPr>
        <w:t xml:space="preserve"> on </w:t>
      </w:r>
      <w:r w:rsidR="00BC47B5">
        <w:rPr>
          <w:rFonts w:cs="Arial"/>
        </w:rPr>
        <w:t>May 11, 2021</w:t>
      </w:r>
      <w:r w:rsidRPr="00DA7BAA">
        <w:rPr>
          <w:rFonts w:cs="Arial"/>
        </w:rPr>
        <w:t>; and</w:t>
      </w:r>
    </w:p>
    <w:p w14:paraId="505FE993" w14:textId="77777777" w:rsidR="00DA7BAA" w:rsidRPr="00DA7BAA" w:rsidRDefault="00DA7BAA" w:rsidP="00DA7BAA">
      <w:pPr>
        <w:autoSpaceDE w:val="0"/>
        <w:autoSpaceDN w:val="0"/>
        <w:adjustRightInd w:val="0"/>
        <w:rPr>
          <w:rFonts w:cs="Arial"/>
        </w:rPr>
      </w:pPr>
    </w:p>
    <w:p w14:paraId="0A90820D" w14:textId="77777777" w:rsidR="00304332" w:rsidRDefault="00DA7BAA" w:rsidP="00DA7BAA">
      <w:pPr>
        <w:autoSpaceDE w:val="0"/>
        <w:autoSpaceDN w:val="0"/>
        <w:adjustRightInd w:val="0"/>
        <w:rPr>
          <w:rFonts w:cs="Arial"/>
        </w:rPr>
      </w:pPr>
      <w:r w:rsidRPr="00BC47B5">
        <w:rPr>
          <w:rFonts w:cs="Arial"/>
          <w:b/>
        </w:rPr>
        <w:t>WHEREAS,</w:t>
      </w:r>
      <w:r w:rsidRPr="00DA7BAA">
        <w:rPr>
          <w:rFonts w:cs="Arial"/>
        </w:rPr>
        <w:t xml:space="preserve"> staff at Lewis County sent the</w:t>
      </w:r>
      <w:r w:rsidR="00BC47B5">
        <w:rPr>
          <w:rFonts w:cs="Arial"/>
        </w:rPr>
        <w:t xml:space="preserve"> draft</w:t>
      </w:r>
      <w:r w:rsidRPr="00DA7BAA">
        <w:rPr>
          <w:rFonts w:cs="Arial"/>
        </w:rPr>
        <w:t xml:space="preserve"> to </w:t>
      </w:r>
      <w:r w:rsidR="00BC47B5">
        <w:rPr>
          <w:rFonts w:cs="Arial"/>
        </w:rPr>
        <w:t xml:space="preserve">Washington State </w:t>
      </w:r>
      <w:r w:rsidRPr="00DA7BAA">
        <w:rPr>
          <w:rFonts w:cs="Arial"/>
        </w:rPr>
        <w:t>Department of Commerce</w:t>
      </w:r>
      <w:r w:rsidR="00BC47B5">
        <w:rPr>
          <w:rFonts w:cs="Arial"/>
        </w:rPr>
        <w:t xml:space="preserve"> on April 28, 2021 for the 60 day review; and</w:t>
      </w:r>
    </w:p>
    <w:p w14:paraId="64D9D170" w14:textId="77777777" w:rsidR="00DA7BAA" w:rsidRDefault="00DA7BAA" w:rsidP="00304332">
      <w:pPr>
        <w:autoSpaceDE w:val="0"/>
        <w:autoSpaceDN w:val="0"/>
        <w:adjustRightInd w:val="0"/>
        <w:rPr>
          <w:rFonts w:cs="Arial"/>
        </w:rPr>
      </w:pPr>
    </w:p>
    <w:p w14:paraId="5AAE7BA6" w14:textId="4F886495" w:rsidR="0059775B" w:rsidRDefault="00FB621A" w:rsidP="00FB621A">
      <w:pPr>
        <w:autoSpaceDE w:val="0"/>
        <w:autoSpaceDN w:val="0"/>
        <w:adjustRightInd w:val="0"/>
        <w:rPr>
          <w:rFonts w:cs="Arial"/>
        </w:rPr>
      </w:pPr>
      <w:r w:rsidRPr="00BC47B5">
        <w:rPr>
          <w:rFonts w:cs="Arial"/>
          <w:b/>
        </w:rPr>
        <w:t>WHEREAS</w:t>
      </w:r>
      <w:r w:rsidRPr="00FB621A">
        <w:rPr>
          <w:rFonts w:cs="Arial"/>
        </w:rPr>
        <w:t xml:space="preserve">, </w:t>
      </w:r>
      <w:r w:rsidR="0059775B">
        <w:rPr>
          <w:rFonts w:cs="Arial"/>
        </w:rPr>
        <w:t xml:space="preserve">on </w:t>
      </w:r>
      <w:r w:rsidR="00BC47B5">
        <w:rPr>
          <w:rFonts w:cs="Arial"/>
        </w:rPr>
        <w:t>June 8, 2021</w:t>
      </w:r>
      <w:r w:rsidR="0059775B">
        <w:rPr>
          <w:rFonts w:cs="Arial"/>
        </w:rPr>
        <w:t xml:space="preserve">, </w:t>
      </w:r>
      <w:r w:rsidRPr="00FB621A">
        <w:rPr>
          <w:rFonts w:cs="Arial"/>
        </w:rPr>
        <w:t>the Lewis County Planning</w:t>
      </w:r>
      <w:r w:rsidR="0059775B">
        <w:rPr>
          <w:rFonts w:cs="Arial"/>
        </w:rPr>
        <w:t xml:space="preserve"> Commission conducted a </w:t>
      </w:r>
      <w:r w:rsidR="00304332">
        <w:rPr>
          <w:rFonts w:cs="Arial"/>
        </w:rPr>
        <w:t xml:space="preserve">joint public hearing with </w:t>
      </w:r>
      <w:r w:rsidR="00EA6BEB">
        <w:rPr>
          <w:rFonts w:cs="Arial"/>
        </w:rPr>
        <w:t xml:space="preserve">Washington State </w:t>
      </w:r>
      <w:r w:rsidR="00304332">
        <w:rPr>
          <w:rFonts w:cs="Arial"/>
        </w:rPr>
        <w:t>Department of Ecology</w:t>
      </w:r>
      <w:r w:rsidR="0059775B">
        <w:rPr>
          <w:rFonts w:cs="Arial"/>
        </w:rPr>
        <w:t>, noticed in accordance with the standards</w:t>
      </w:r>
      <w:r w:rsidR="00304332">
        <w:rPr>
          <w:rFonts w:cs="Arial"/>
        </w:rPr>
        <w:t xml:space="preserve"> in LCC 17.12</w:t>
      </w:r>
      <w:r w:rsidR="0059775B">
        <w:rPr>
          <w:rFonts w:cs="Arial"/>
        </w:rPr>
        <w:t>; and</w:t>
      </w:r>
    </w:p>
    <w:p w14:paraId="72CA7EDF" w14:textId="77777777" w:rsidR="0059775B" w:rsidRDefault="0059775B" w:rsidP="00FB621A">
      <w:pPr>
        <w:autoSpaceDE w:val="0"/>
        <w:autoSpaceDN w:val="0"/>
        <w:adjustRightInd w:val="0"/>
        <w:rPr>
          <w:rFonts w:cs="Arial"/>
        </w:rPr>
      </w:pPr>
    </w:p>
    <w:p w14:paraId="7DC06037" w14:textId="48BFFC77" w:rsidR="00304332" w:rsidRDefault="0059775B" w:rsidP="00FB621A">
      <w:pPr>
        <w:autoSpaceDE w:val="0"/>
        <w:autoSpaceDN w:val="0"/>
        <w:adjustRightInd w:val="0"/>
        <w:rPr>
          <w:rFonts w:cs="Arial"/>
        </w:rPr>
      </w:pPr>
      <w:r w:rsidRPr="00BC47B5">
        <w:rPr>
          <w:rFonts w:cs="Arial"/>
          <w:b/>
        </w:rPr>
        <w:t>WHEREAS,</w:t>
      </w:r>
      <w:r>
        <w:rPr>
          <w:rFonts w:cs="Arial"/>
        </w:rPr>
        <w:t xml:space="preserve"> following the public hearing, the Lewis County Planning Commission</w:t>
      </w:r>
      <w:r w:rsidR="00FB621A" w:rsidRPr="00FB621A">
        <w:rPr>
          <w:rFonts w:cs="Arial"/>
        </w:rPr>
        <w:t xml:space="preserve"> voted unanimously to recommend approval of the </w:t>
      </w:r>
      <w:r w:rsidR="007F0022">
        <w:rPr>
          <w:rFonts w:cs="Arial"/>
        </w:rPr>
        <w:t xml:space="preserve">amendment to </w:t>
      </w:r>
      <w:r w:rsidR="002C399F">
        <w:rPr>
          <w:rFonts w:cs="Arial"/>
        </w:rPr>
        <w:t>Section 15.</w:t>
      </w:r>
      <w:r w:rsidR="00BD70CA">
        <w:rPr>
          <w:rFonts w:cs="Arial"/>
        </w:rPr>
        <w:t>35</w:t>
      </w:r>
      <w:r w:rsidR="00544FB3">
        <w:rPr>
          <w:rFonts w:cs="Arial"/>
        </w:rPr>
        <w:t>.</w:t>
      </w:r>
      <w:r w:rsidR="00BD70CA">
        <w:rPr>
          <w:rFonts w:cs="Arial"/>
        </w:rPr>
        <w:t>1</w:t>
      </w:r>
      <w:r w:rsidR="002E79AA">
        <w:rPr>
          <w:rFonts w:cs="Arial"/>
        </w:rPr>
        <w:t>5</w:t>
      </w:r>
      <w:r w:rsidR="00BD70CA">
        <w:rPr>
          <w:rFonts w:cs="Arial"/>
        </w:rPr>
        <w:t>0</w:t>
      </w:r>
      <w:r w:rsidR="007F0022">
        <w:rPr>
          <w:rFonts w:cs="Arial"/>
        </w:rPr>
        <w:t xml:space="preserve"> LCC</w:t>
      </w:r>
      <w:r>
        <w:rPr>
          <w:rFonts w:cs="Arial"/>
        </w:rPr>
        <w:t xml:space="preserve"> </w:t>
      </w:r>
      <w:r w:rsidR="00DA7BAA">
        <w:rPr>
          <w:rFonts w:cs="Arial"/>
        </w:rPr>
        <w:t>to</w:t>
      </w:r>
      <w:r>
        <w:rPr>
          <w:rFonts w:cs="Arial"/>
        </w:rPr>
        <w:t xml:space="preserve"> the Lewis County Board of County Commissioners (</w:t>
      </w:r>
      <w:proofErr w:type="spellStart"/>
      <w:r>
        <w:rPr>
          <w:rFonts w:cs="Arial"/>
        </w:rPr>
        <w:t>B</w:t>
      </w:r>
      <w:r w:rsidR="00530528">
        <w:rPr>
          <w:rFonts w:cs="Arial"/>
        </w:rPr>
        <w:t>o</w:t>
      </w:r>
      <w:r>
        <w:rPr>
          <w:rFonts w:cs="Arial"/>
        </w:rPr>
        <w:t>CC</w:t>
      </w:r>
      <w:proofErr w:type="spellEnd"/>
      <w:r>
        <w:rPr>
          <w:rFonts w:cs="Arial"/>
        </w:rPr>
        <w:t>) for their consideration</w:t>
      </w:r>
      <w:r w:rsidR="00FB621A" w:rsidRPr="00FB621A">
        <w:rPr>
          <w:rFonts w:cs="Arial"/>
        </w:rPr>
        <w:t>; and</w:t>
      </w:r>
    </w:p>
    <w:p w14:paraId="08454EB4" w14:textId="07AB6C5E" w:rsidR="00BE6E3D" w:rsidRDefault="00BE6E3D" w:rsidP="00FB621A">
      <w:pPr>
        <w:autoSpaceDE w:val="0"/>
        <w:autoSpaceDN w:val="0"/>
        <w:adjustRightInd w:val="0"/>
        <w:rPr>
          <w:rFonts w:cs="Arial"/>
        </w:rPr>
      </w:pPr>
    </w:p>
    <w:p w14:paraId="6B3A0095" w14:textId="7E643E84" w:rsidR="00BE6E3D" w:rsidRDefault="00BE6E3D" w:rsidP="00BE6E3D">
      <w:pPr>
        <w:rPr>
          <w:rFonts w:cs="Arial"/>
          <w:b/>
        </w:rPr>
      </w:pPr>
      <w:r w:rsidRPr="00DB01C3">
        <w:rPr>
          <w:b/>
        </w:rPr>
        <w:t>WHEREAS</w:t>
      </w:r>
      <w:r>
        <w:t>, on August 24, 2021, the BOCC passed Res. 21-</w:t>
      </w:r>
      <w:r w:rsidR="004F1A17">
        <w:t>309</w:t>
      </w:r>
      <w:bookmarkStart w:id="0" w:name="_GoBack"/>
      <w:bookmarkEnd w:id="0"/>
      <w:r>
        <w:t xml:space="preserve"> to hold a public hearing on Ordinance 1328, and directed the Clerk of the Board to provide notice of the hearing; and</w:t>
      </w:r>
    </w:p>
    <w:p w14:paraId="56690A0B" w14:textId="77777777" w:rsidR="00BE6E3D" w:rsidRDefault="00BE6E3D" w:rsidP="00FB621A">
      <w:pPr>
        <w:autoSpaceDE w:val="0"/>
        <w:autoSpaceDN w:val="0"/>
        <w:adjustRightInd w:val="0"/>
        <w:rPr>
          <w:rFonts w:cs="Arial"/>
        </w:rPr>
      </w:pPr>
    </w:p>
    <w:p w14:paraId="0A08A0F5" w14:textId="1D9A8491" w:rsidR="00236B99" w:rsidRDefault="00236B99">
      <w:pPr>
        <w:rPr>
          <w:rFonts w:cs="Arial"/>
          <w:b/>
        </w:rPr>
      </w:pPr>
    </w:p>
    <w:p w14:paraId="3D1B6BD5" w14:textId="25D94AE3" w:rsidR="00697D89" w:rsidRDefault="00697D89" w:rsidP="003C4B25">
      <w:pPr>
        <w:autoSpaceDE w:val="0"/>
        <w:autoSpaceDN w:val="0"/>
        <w:adjustRightInd w:val="0"/>
        <w:rPr>
          <w:rFonts w:cs="Arial"/>
        </w:rPr>
      </w:pPr>
      <w:r w:rsidRPr="00BC47B5">
        <w:rPr>
          <w:rFonts w:cs="Arial"/>
          <w:b/>
        </w:rPr>
        <w:t>WHEREAS,</w:t>
      </w:r>
      <w:r w:rsidR="00530528">
        <w:rPr>
          <w:rFonts w:cs="Arial"/>
        </w:rPr>
        <w:t xml:space="preserve"> the Lewis County </w:t>
      </w:r>
      <w:proofErr w:type="spellStart"/>
      <w:r w:rsidR="00530528">
        <w:rPr>
          <w:rFonts w:cs="Arial"/>
        </w:rPr>
        <w:t>Bo</w:t>
      </w:r>
      <w:r>
        <w:rPr>
          <w:rFonts w:cs="Arial"/>
        </w:rPr>
        <w:t>CC</w:t>
      </w:r>
      <w:proofErr w:type="spellEnd"/>
      <w:r>
        <w:rPr>
          <w:rFonts w:cs="Arial"/>
        </w:rPr>
        <w:t xml:space="preserve"> held a duly noticed public hearing on the proposed </w:t>
      </w:r>
      <w:r w:rsidR="00C8206B">
        <w:rPr>
          <w:rFonts w:cs="Arial"/>
        </w:rPr>
        <w:t>amendment</w:t>
      </w:r>
      <w:r>
        <w:rPr>
          <w:rFonts w:cs="Arial"/>
        </w:rPr>
        <w:t xml:space="preserve"> </w:t>
      </w:r>
      <w:r w:rsidR="00C8206B">
        <w:rPr>
          <w:rFonts w:cs="Arial"/>
        </w:rPr>
        <w:t xml:space="preserve">to Chapter </w:t>
      </w:r>
      <w:r w:rsidR="00544FB3">
        <w:rPr>
          <w:rFonts w:cs="Arial"/>
        </w:rPr>
        <w:t>15.35</w:t>
      </w:r>
      <w:r w:rsidR="00C8206B">
        <w:rPr>
          <w:rFonts w:cs="Arial"/>
        </w:rPr>
        <w:t>.</w:t>
      </w:r>
      <w:r w:rsidR="00285307">
        <w:rPr>
          <w:rFonts w:cs="Arial"/>
        </w:rPr>
        <w:t>1</w:t>
      </w:r>
      <w:r w:rsidR="002E79AA">
        <w:rPr>
          <w:rFonts w:cs="Arial"/>
        </w:rPr>
        <w:t>5</w:t>
      </w:r>
      <w:r w:rsidR="00285307">
        <w:rPr>
          <w:rFonts w:cs="Arial"/>
        </w:rPr>
        <w:t>0</w:t>
      </w:r>
      <w:r w:rsidR="00C8206B">
        <w:rPr>
          <w:rFonts w:cs="Arial"/>
        </w:rPr>
        <w:t xml:space="preserve"> LCC </w:t>
      </w:r>
      <w:r>
        <w:rPr>
          <w:rFonts w:cs="Arial"/>
        </w:rPr>
        <w:t xml:space="preserve">on </w:t>
      </w:r>
      <w:r w:rsidR="00530528">
        <w:rPr>
          <w:rFonts w:cs="Arial"/>
        </w:rPr>
        <w:t>September 14, 2021</w:t>
      </w:r>
      <w:r>
        <w:rPr>
          <w:rFonts w:cs="Arial"/>
        </w:rPr>
        <w:t xml:space="preserve">; and </w:t>
      </w:r>
    </w:p>
    <w:p w14:paraId="60048CD7" w14:textId="77777777" w:rsidR="00BC47B5" w:rsidRDefault="00BC47B5" w:rsidP="003C4B25">
      <w:pPr>
        <w:autoSpaceDE w:val="0"/>
        <w:autoSpaceDN w:val="0"/>
        <w:adjustRightInd w:val="0"/>
        <w:rPr>
          <w:rFonts w:cs="Arial"/>
        </w:rPr>
      </w:pPr>
    </w:p>
    <w:p w14:paraId="299BF25E" w14:textId="386D744C" w:rsidR="003C4B25" w:rsidRDefault="00BC47B5" w:rsidP="003C4B25">
      <w:pPr>
        <w:autoSpaceDE w:val="0"/>
        <w:autoSpaceDN w:val="0"/>
        <w:adjustRightInd w:val="0"/>
        <w:rPr>
          <w:rFonts w:cs="Arial"/>
        </w:rPr>
      </w:pPr>
      <w:r w:rsidRPr="008447B6">
        <w:rPr>
          <w:rFonts w:cs="Arial"/>
          <w:b/>
        </w:rPr>
        <w:t>WHEREAS,</w:t>
      </w:r>
      <w:r w:rsidR="00530528">
        <w:rPr>
          <w:rFonts w:cs="Arial"/>
        </w:rPr>
        <w:t xml:space="preserve"> the Lewis County </w:t>
      </w:r>
      <w:proofErr w:type="spellStart"/>
      <w:r w:rsidR="00530528">
        <w:rPr>
          <w:rFonts w:cs="Arial"/>
        </w:rPr>
        <w:t>Bo</w:t>
      </w:r>
      <w:r w:rsidRPr="00BC47B5">
        <w:rPr>
          <w:rFonts w:cs="Arial"/>
        </w:rPr>
        <w:t>CC</w:t>
      </w:r>
      <w:proofErr w:type="spellEnd"/>
      <w:r w:rsidRPr="00BC47B5">
        <w:rPr>
          <w:rFonts w:cs="Arial"/>
        </w:rPr>
        <w:t xml:space="preserve"> finds that the proposed </w:t>
      </w:r>
      <w:r w:rsidR="00930BDC">
        <w:rPr>
          <w:rFonts w:cs="Arial"/>
        </w:rPr>
        <w:t xml:space="preserve">amendment to </w:t>
      </w:r>
      <w:r w:rsidR="00285307">
        <w:rPr>
          <w:rFonts w:cs="Arial"/>
        </w:rPr>
        <w:t>Section 15.35.1</w:t>
      </w:r>
      <w:r w:rsidR="002E79AA">
        <w:rPr>
          <w:rFonts w:cs="Arial"/>
        </w:rPr>
        <w:t>5</w:t>
      </w:r>
      <w:r w:rsidR="00285307">
        <w:rPr>
          <w:rFonts w:cs="Arial"/>
        </w:rPr>
        <w:t>0</w:t>
      </w:r>
      <w:r w:rsidR="00264373">
        <w:rPr>
          <w:rFonts w:cs="Arial"/>
        </w:rPr>
        <w:t xml:space="preserve"> LCC </w:t>
      </w:r>
      <w:r w:rsidRPr="00BC47B5">
        <w:rPr>
          <w:rFonts w:cs="Arial"/>
        </w:rPr>
        <w:t>best serves the residents of Lewis County;</w:t>
      </w:r>
    </w:p>
    <w:p w14:paraId="5EADC6F4" w14:textId="77777777" w:rsidR="00BC47B5" w:rsidRDefault="00BC47B5" w:rsidP="003C4B25">
      <w:pPr>
        <w:autoSpaceDE w:val="0"/>
        <w:autoSpaceDN w:val="0"/>
        <w:adjustRightInd w:val="0"/>
        <w:rPr>
          <w:rFonts w:cs="Arial"/>
        </w:rPr>
      </w:pPr>
    </w:p>
    <w:p w14:paraId="4BB6716E" w14:textId="0A8A554E" w:rsidR="00DA7BAA" w:rsidRDefault="00FE3F97" w:rsidP="003C4B25">
      <w:pPr>
        <w:autoSpaceDE w:val="0"/>
        <w:autoSpaceDN w:val="0"/>
        <w:adjustRightInd w:val="0"/>
        <w:rPr>
          <w:rFonts w:cs="Arial"/>
          <w:spacing w:val="-3"/>
        </w:rPr>
      </w:pPr>
      <w:r>
        <w:rPr>
          <w:rFonts w:cs="Arial"/>
          <w:b/>
          <w:bCs/>
        </w:rPr>
        <w:t xml:space="preserve">NOW, THEREFORE </w:t>
      </w:r>
      <w:r w:rsidR="003C4B25" w:rsidRPr="00491C41">
        <w:rPr>
          <w:rFonts w:cs="Arial"/>
          <w:b/>
          <w:bCs/>
        </w:rPr>
        <w:t xml:space="preserve">BE IT HEREBY </w:t>
      </w:r>
      <w:r w:rsidR="00E45030" w:rsidRPr="00491C41">
        <w:rPr>
          <w:rFonts w:cs="Arial"/>
          <w:b/>
          <w:bCs/>
        </w:rPr>
        <w:t>ORDAINED</w:t>
      </w:r>
      <w:r w:rsidR="003C4B25" w:rsidRPr="00AF3BD6">
        <w:rPr>
          <w:rFonts w:cs="Arial"/>
          <w:bCs/>
        </w:rPr>
        <w:t xml:space="preserve"> </w:t>
      </w:r>
      <w:r w:rsidR="003C4B25" w:rsidRPr="00AF3BD6">
        <w:rPr>
          <w:rFonts w:cs="Arial"/>
        </w:rPr>
        <w:t xml:space="preserve">that the </w:t>
      </w:r>
      <w:r w:rsidR="00BA4E9D">
        <w:rPr>
          <w:rFonts w:cs="Arial"/>
        </w:rPr>
        <w:t xml:space="preserve">Lewis County </w:t>
      </w:r>
      <w:proofErr w:type="spellStart"/>
      <w:r w:rsidR="00613625">
        <w:rPr>
          <w:rFonts w:cs="Arial"/>
        </w:rPr>
        <w:t>B</w:t>
      </w:r>
      <w:r w:rsidR="00530528">
        <w:rPr>
          <w:rFonts w:cs="Arial"/>
        </w:rPr>
        <w:t>o</w:t>
      </w:r>
      <w:r w:rsidR="00613625">
        <w:rPr>
          <w:rFonts w:cs="Arial"/>
        </w:rPr>
        <w:t>CC</w:t>
      </w:r>
      <w:proofErr w:type="spellEnd"/>
      <w:r w:rsidR="00613625">
        <w:rPr>
          <w:rFonts w:cs="Arial"/>
        </w:rPr>
        <w:t xml:space="preserve"> </w:t>
      </w:r>
      <w:r w:rsidR="00416768">
        <w:rPr>
          <w:rFonts w:cs="Arial"/>
          <w:spacing w:val="-3"/>
        </w:rPr>
        <w:t>approve</w:t>
      </w:r>
      <w:r w:rsidR="00DA7BAA">
        <w:rPr>
          <w:rFonts w:cs="Arial"/>
          <w:spacing w:val="-3"/>
        </w:rPr>
        <w:t xml:space="preserve"> the following;</w:t>
      </w:r>
    </w:p>
    <w:p w14:paraId="69C53AB8" w14:textId="6129581D" w:rsidR="00985E25" w:rsidRDefault="00985E25" w:rsidP="003C4B25">
      <w:pPr>
        <w:autoSpaceDE w:val="0"/>
        <w:autoSpaceDN w:val="0"/>
        <w:adjustRightInd w:val="0"/>
        <w:rPr>
          <w:rFonts w:cs="Arial"/>
          <w:spacing w:val="-3"/>
        </w:rPr>
      </w:pPr>
    </w:p>
    <w:p w14:paraId="7F7CADEE" w14:textId="00338D8E" w:rsidR="00A760DB" w:rsidRDefault="00416768" w:rsidP="00CE50DE">
      <w:pPr>
        <w:autoSpaceDE w:val="0"/>
        <w:autoSpaceDN w:val="0"/>
        <w:adjustRightInd w:val="0"/>
        <w:rPr>
          <w:rFonts w:cs="Arial"/>
          <w:spacing w:val="-3"/>
        </w:rPr>
      </w:pPr>
      <w:r w:rsidRPr="00B679B0">
        <w:rPr>
          <w:rFonts w:cs="Arial"/>
          <w:b/>
          <w:bCs/>
          <w:spacing w:val="-3"/>
        </w:rPr>
        <w:t>Section 1.</w:t>
      </w:r>
      <w:r>
        <w:rPr>
          <w:rFonts w:cs="Arial"/>
          <w:spacing w:val="-3"/>
        </w:rPr>
        <w:t xml:space="preserve">  </w:t>
      </w:r>
      <w:r w:rsidR="00CE50DE">
        <w:rPr>
          <w:rFonts w:cs="Arial"/>
          <w:spacing w:val="-3"/>
        </w:rPr>
        <w:t>Amend Section 15.35.1</w:t>
      </w:r>
      <w:r w:rsidR="002E79AA">
        <w:rPr>
          <w:rFonts w:cs="Arial"/>
          <w:spacing w:val="-3"/>
        </w:rPr>
        <w:t>5</w:t>
      </w:r>
      <w:r w:rsidR="00CE50DE">
        <w:rPr>
          <w:rFonts w:cs="Arial"/>
          <w:spacing w:val="-3"/>
        </w:rPr>
        <w:t>0 to read as</w:t>
      </w:r>
      <w:r w:rsidR="00B81997">
        <w:rPr>
          <w:rFonts w:cs="Arial"/>
          <w:spacing w:val="-3"/>
        </w:rPr>
        <w:t xml:space="preserve"> follows:</w:t>
      </w:r>
    </w:p>
    <w:p w14:paraId="6EE2B6A7" w14:textId="0A861849" w:rsidR="00B81997" w:rsidRDefault="00B81997" w:rsidP="00CE50DE">
      <w:pPr>
        <w:autoSpaceDE w:val="0"/>
        <w:autoSpaceDN w:val="0"/>
        <w:adjustRightInd w:val="0"/>
        <w:rPr>
          <w:rFonts w:cs="Arial"/>
          <w:spacing w:val="-3"/>
        </w:rPr>
      </w:pPr>
    </w:p>
    <w:p w14:paraId="737256CA" w14:textId="7B05797D" w:rsidR="00014396" w:rsidRDefault="00014396" w:rsidP="00014396">
      <w:pPr>
        <w:rPr>
          <w:b/>
          <w:bCs/>
        </w:rPr>
      </w:pPr>
      <w:bookmarkStart w:id="1" w:name="15.35.150"/>
      <w:r w:rsidRPr="002458B0">
        <w:rPr>
          <w:b/>
          <w:bCs/>
        </w:rPr>
        <w:t>15.35.150</w:t>
      </w:r>
      <w:bookmarkEnd w:id="1"/>
      <w:r w:rsidRPr="002458B0">
        <w:rPr>
          <w:b/>
          <w:bCs/>
        </w:rPr>
        <w:t xml:space="preserve"> Shoreline </w:t>
      </w:r>
      <w:r w:rsidRPr="00014396">
        <w:rPr>
          <w:b/>
          <w:bCs/>
          <w:strike/>
          <w:color w:val="C00000"/>
        </w:rPr>
        <w:t>management</w:t>
      </w:r>
      <w:r w:rsidRPr="00014396">
        <w:rPr>
          <w:b/>
          <w:bCs/>
          <w:color w:val="C00000"/>
        </w:rPr>
        <w:t xml:space="preserve"> </w:t>
      </w:r>
      <w:r w:rsidRPr="002458B0">
        <w:rPr>
          <w:b/>
          <w:bCs/>
        </w:rPr>
        <w:t>permits</w:t>
      </w:r>
      <w:r>
        <w:rPr>
          <w:b/>
          <w:bCs/>
        </w:rPr>
        <w:t xml:space="preserve"> </w:t>
      </w:r>
      <w:r w:rsidRPr="00014396">
        <w:rPr>
          <w:b/>
          <w:bCs/>
          <w:color w:val="C00000"/>
          <w:u w:val="single"/>
        </w:rPr>
        <w:t>or exemptions</w:t>
      </w:r>
      <w:r w:rsidRPr="002458B0">
        <w:rPr>
          <w:b/>
          <w:bCs/>
        </w:rPr>
        <w:t>.</w:t>
      </w:r>
    </w:p>
    <w:p w14:paraId="050420A5" w14:textId="77777777" w:rsidR="00014396" w:rsidRPr="002458B0" w:rsidRDefault="00014396" w:rsidP="00014396">
      <w:pPr>
        <w:rPr>
          <w:b/>
          <w:bCs/>
        </w:rPr>
      </w:pPr>
    </w:p>
    <w:p w14:paraId="04787AAC" w14:textId="43B24C40" w:rsidR="00014396" w:rsidRPr="002458B0" w:rsidRDefault="00014396" w:rsidP="00014396">
      <w:r w:rsidRPr="002458B0">
        <w:t xml:space="preserve">A shoreline </w:t>
      </w:r>
      <w:r>
        <w:rPr>
          <w:strike/>
          <w:color w:val="C00000"/>
        </w:rPr>
        <w:t xml:space="preserve">management substantial development </w:t>
      </w:r>
      <w:r w:rsidRPr="002458B0">
        <w:t>permit</w:t>
      </w:r>
      <w:r>
        <w:t xml:space="preserve"> </w:t>
      </w:r>
      <w:r>
        <w:rPr>
          <w:color w:val="C00000"/>
          <w:u w:val="single"/>
        </w:rPr>
        <w:t>or exemption</w:t>
      </w:r>
      <w:r w:rsidRPr="002458B0">
        <w:t xml:space="preserve"> shall accompany a joint aquatics</w:t>
      </w:r>
      <w:r>
        <w:t xml:space="preserve"> </w:t>
      </w:r>
      <w:r>
        <w:rPr>
          <w:color w:val="C00000"/>
          <w:u w:val="single"/>
        </w:rPr>
        <w:t xml:space="preserve">resources </w:t>
      </w:r>
      <w:r>
        <w:rPr>
          <w:strike/>
          <w:color w:val="C00000"/>
        </w:rPr>
        <w:t xml:space="preserve">application </w:t>
      </w:r>
      <w:r w:rsidRPr="002458B0">
        <w:t>permit</w:t>
      </w:r>
      <w:r>
        <w:t xml:space="preserve"> </w:t>
      </w:r>
      <w:r>
        <w:rPr>
          <w:color w:val="C00000"/>
          <w:u w:val="single"/>
        </w:rPr>
        <w:t>application (JARPA) form</w:t>
      </w:r>
      <w:r w:rsidRPr="002458B0">
        <w:t xml:space="preserve"> and a floodplain development permit. A shoreline </w:t>
      </w:r>
      <w:r w:rsidRPr="00014396">
        <w:rPr>
          <w:strike/>
          <w:color w:val="C00000"/>
        </w:rPr>
        <w:t xml:space="preserve">management substantial development </w:t>
      </w:r>
      <w:r w:rsidRPr="00014396">
        <w:rPr>
          <w:color w:val="C00000"/>
        </w:rPr>
        <w:t xml:space="preserve"> </w:t>
      </w:r>
      <w:r w:rsidRPr="002458B0">
        <w:t xml:space="preserve">permit </w:t>
      </w:r>
      <w:r>
        <w:rPr>
          <w:color w:val="C00000"/>
          <w:u w:val="single"/>
        </w:rPr>
        <w:t>or exemption</w:t>
      </w:r>
      <w:r>
        <w:t xml:space="preserve"> </w:t>
      </w:r>
      <w:r w:rsidRPr="002458B0">
        <w:t>issued pursuant to Chapter </w:t>
      </w:r>
      <w:hyperlink r:id="rId6" w:tgtFrame="_blank" w:history="1">
        <w:r w:rsidRPr="002458B0">
          <w:rPr>
            <w:rStyle w:val="Hyperlink"/>
          </w:rPr>
          <w:t>90.58</w:t>
        </w:r>
      </w:hyperlink>
      <w:r w:rsidRPr="002458B0">
        <w:t xml:space="preserve"> RCW (Shoreline Management Act of 1971) and the Lewis County shoreline </w:t>
      </w:r>
      <w:r w:rsidRPr="00014396">
        <w:rPr>
          <w:strike/>
          <w:color w:val="C00000"/>
        </w:rPr>
        <w:t xml:space="preserve">management </w:t>
      </w:r>
      <w:r w:rsidRPr="00014396">
        <w:t xml:space="preserve">master </w:t>
      </w:r>
      <w:r w:rsidRPr="002458B0">
        <w:t>program and Chapter </w:t>
      </w:r>
      <w:hyperlink r:id="rId7" w:anchor="!/LewisCounty17/LewisCounty1725.html#17.25" w:history="1">
        <w:r w:rsidRPr="002458B0">
          <w:rPr>
            <w:rStyle w:val="Hyperlink"/>
          </w:rPr>
          <w:t>17.25</w:t>
        </w:r>
      </w:hyperlink>
      <w:r w:rsidRPr="002458B0">
        <w:t> LCC may serve as the flood hazard zone permit for those developments and structures that are within both a flood hazard zone and an area under jurisdiction of the Shoreline Management Act. [Ord. 1245 §1, 2013; Ord. 1145C § 3, 2000; Ord. 1157, 1998; Ord. 1145 § 6(A</w:t>
      </w:r>
      <w:proofErr w:type="gramStart"/>
      <w:r w:rsidRPr="002458B0">
        <w:t>)(</w:t>
      </w:r>
      <w:proofErr w:type="gramEnd"/>
      <w:r w:rsidRPr="002458B0">
        <w:t>4), 1995]</w:t>
      </w:r>
    </w:p>
    <w:p w14:paraId="7AD72731" w14:textId="77777777" w:rsidR="00110FC7" w:rsidRDefault="00110FC7" w:rsidP="003C4B25">
      <w:pPr>
        <w:autoSpaceDE w:val="0"/>
        <w:autoSpaceDN w:val="0"/>
        <w:adjustRightInd w:val="0"/>
        <w:rPr>
          <w:rFonts w:cs="Arial"/>
          <w:spacing w:val="-3"/>
        </w:rPr>
      </w:pPr>
    </w:p>
    <w:p w14:paraId="20B83792" w14:textId="507B0503" w:rsidR="00DF7B8F" w:rsidRDefault="00DF7B8F" w:rsidP="00DF7B8F">
      <w:r>
        <w:rPr>
          <w:b/>
          <w:bCs/>
        </w:rPr>
        <w:t xml:space="preserve">SECTION 2. </w:t>
      </w:r>
      <w:r>
        <w:t>All provisions of the Lewis County Code not specifically addressed herein shall remain in full force and effect.</w:t>
      </w:r>
    </w:p>
    <w:p w14:paraId="56389A01" w14:textId="77777777" w:rsidR="00DF7B8F" w:rsidRDefault="00DF7B8F" w:rsidP="00DF7B8F">
      <w:pPr>
        <w:pStyle w:val="Default"/>
        <w:rPr>
          <w:b/>
          <w:bCs/>
          <w:sz w:val="22"/>
          <w:szCs w:val="22"/>
        </w:rPr>
      </w:pPr>
    </w:p>
    <w:p w14:paraId="5478FA85" w14:textId="4963A7FC" w:rsidR="00DF7B8F" w:rsidRDefault="00DF7B8F" w:rsidP="00DF7B8F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SECTION 3. </w:t>
      </w:r>
      <w:r>
        <w:rPr>
          <w:sz w:val="22"/>
          <w:szCs w:val="22"/>
        </w:rPr>
        <w:t xml:space="preserve">If any part of this ordinance is found to be invalid by a court of competent jurisdiction, the remainder of the ordinance shall remain valid and continue in full force and effect. </w:t>
      </w:r>
    </w:p>
    <w:p w14:paraId="402F9835" w14:textId="77777777" w:rsidR="00DF7B8F" w:rsidRDefault="00DF7B8F" w:rsidP="00DF7B8F">
      <w:pPr>
        <w:rPr>
          <w:b/>
          <w:bCs/>
        </w:rPr>
      </w:pPr>
    </w:p>
    <w:p w14:paraId="7CEF0590" w14:textId="0CBE5310" w:rsidR="00DF7B8F" w:rsidRPr="00A41D1C" w:rsidRDefault="00DF7B8F" w:rsidP="00DF7B8F">
      <w:pPr>
        <w:autoSpaceDE w:val="0"/>
        <w:autoSpaceDN w:val="0"/>
        <w:adjustRightInd w:val="0"/>
        <w:rPr>
          <w:rFonts w:cs="Arial"/>
          <w:spacing w:val="-3"/>
        </w:rPr>
      </w:pPr>
      <w:r>
        <w:rPr>
          <w:b/>
          <w:bCs/>
        </w:rPr>
        <w:t xml:space="preserve">SECTION 4. </w:t>
      </w:r>
      <w:r>
        <w:t>This ordinance is in the public interest and shall be effective immediately.</w:t>
      </w:r>
    </w:p>
    <w:p w14:paraId="14A6BEB7" w14:textId="77777777" w:rsidR="00A760DB" w:rsidRDefault="00A760DB" w:rsidP="00BA4E9D">
      <w:pPr>
        <w:tabs>
          <w:tab w:val="left" w:pos="720"/>
          <w:tab w:val="left" w:pos="5220"/>
        </w:tabs>
        <w:rPr>
          <w:rFonts w:cs="Calibri"/>
          <w:b/>
          <w:caps/>
          <w:sz w:val="24"/>
          <w:szCs w:val="24"/>
        </w:rPr>
      </w:pPr>
    </w:p>
    <w:p w14:paraId="4E6A8FB1" w14:textId="217B5CE0" w:rsidR="00BA4E9D" w:rsidRPr="002A08A6" w:rsidRDefault="00BA4E9D" w:rsidP="00BA4E9D">
      <w:pPr>
        <w:tabs>
          <w:tab w:val="left" w:pos="720"/>
          <w:tab w:val="left" w:pos="5220"/>
        </w:tabs>
        <w:rPr>
          <w:rFonts w:cs="Calibri"/>
          <w:b/>
          <w:sz w:val="24"/>
          <w:szCs w:val="24"/>
        </w:rPr>
      </w:pPr>
      <w:r w:rsidRPr="002A08A6">
        <w:rPr>
          <w:rFonts w:cs="Calibri"/>
          <w:b/>
          <w:caps/>
          <w:sz w:val="24"/>
          <w:szCs w:val="24"/>
        </w:rPr>
        <w:t>Passed in regular session THI</w:t>
      </w:r>
      <w:r w:rsidRPr="002A08A6">
        <w:rPr>
          <w:rFonts w:cs="Calibri"/>
          <w:b/>
          <w:sz w:val="24"/>
          <w:szCs w:val="24"/>
        </w:rPr>
        <w:t>S ______ DAY OF</w:t>
      </w:r>
      <w:r w:rsidRPr="002A08A6">
        <w:rPr>
          <w:rFonts w:cs="Calibri"/>
          <w:b/>
          <w:caps/>
          <w:sz w:val="24"/>
          <w:szCs w:val="24"/>
        </w:rPr>
        <w:t xml:space="preserve"> </w:t>
      </w:r>
      <w:r w:rsidR="008C3944">
        <w:rPr>
          <w:rFonts w:cs="Calibri"/>
          <w:b/>
          <w:caps/>
          <w:sz w:val="24"/>
          <w:szCs w:val="24"/>
        </w:rPr>
        <w:t>______</w:t>
      </w:r>
      <w:r w:rsidR="00DA7BAA">
        <w:rPr>
          <w:rFonts w:cs="Calibri"/>
          <w:b/>
          <w:caps/>
          <w:sz w:val="24"/>
          <w:szCs w:val="24"/>
        </w:rPr>
        <w:t>, 2021</w:t>
      </w:r>
      <w:r w:rsidRPr="002A08A6">
        <w:rPr>
          <w:rFonts w:cs="Calibri"/>
          <w:b/>
          <w:sz w:val="24"/>
          <w:szCs w:val="24"/>
        </w:rPr>
        <w:t xml:space="preserve">.   </w:t>
      </w:r>
      <w:r w:rsidRPr="002A08A6">
        <w:rPr>
          <w:rFonts w:cs="Calibri"/>
          <w:b/>
          <w:sz w:val="24"/>
          <w:szCs w:val="24"/>
        </w:rPr>
        <w:tab/>
      </w:r>
      <w:r w:rsidRPr="002A08A6">
        <w:rPr>
          <w:rFonts w:cs="Calibri"/>
          <w:b/>
          <w:sz w:val="24"/>
          <w:szCs w:val="24"/>
        </w:rPr>
        <w:tab/>
      </w:r>
      <w:r w:rsidRPr="002A08A6">
        <w:rPr>
          <w:rFonts w:cs="Calibri"/>
          <w:b/>
          <w:sz w:val="24"/>
          <w:szCs w:val="24"/>
        </w:rPr>
        <w:tab/>
        <w:t xml:space="preserve">   </w:t>
      </w:r>
      <w:r w:rsidRPr="002A08A6">
        <w:rPr>
          <w:rFonts w:cs="Calibri"/>
          <w:b/>
          <w:sz w:val="24"/>
          <w:szCs w:val="24"/>
        </w:rPr>
        <w:tab/>
      </w:r>
    </w:p>
    <w:p w14:paraId="691753E3" w14:textId="77777777" w:rsidR="00BA4E9D" w:rsidRPr="002A08A6" w:rsidRDefault="00BA4E9D" w:rsidP="00BA4E9D">
      <w:pPr>
        <w:ind w:hanging="90"/>
        <w:jc w:val="both"/>
        <w:rPr>
          <w:rFonts w:cs="Calibri"/>
          <w:sz w:val="24"/>
          <w:szCs w:val="24"/>
        </w:rPr>
      </w:pPr>
      <w:r w:rsidRPr="002A08A6">
        <w:rPr>
          <w:rFonts w:cs="Calibri"/>
          <w:sz w:val="24"/>
          <w:szCs w:val="24"/>
        </w:rPr>
        <w:tab/>
      </w:r>
      <w:r w:rsidRPr="002A08A6">
        <w:rPr>
          <w:rFonts w:cs="Calibri"/>
          <w:sz w:val="24"/>
          <w:szCs w:val="24"/>
        </w:rPr>
        <w:tab/>
      </w:r>
      <w:r w:rsidRPr="002A08A6">
        <w:rPr>
          <w:rFonts w:cs="Calibri"/>
          <w:sz w:val="24"/>
          <w:szCs w:val="24"/>
        </w:rPr>
        <w:tab/>
      </w:r>
      <w:r w:rsidRPr="002A08A6">
        <w:rPr>
          <w:rFonts w:cs="Calibri"/>
          <w:sz w:val="24"/>
          <w:szCs w:val="24"/>
        </w:rPr>
        <w:tab/>
      </w:r>
      <w:r w:rsidRPr="002A08A6">
        <w:rPr>
          <w:rFonts w:cs="Calibri"/>
          <w:sz w:val="24"/>
          <w:szCs w:val="24"/>
        </w:rPr>
        <w:tab/>
      </w:r>
      <w:r w:rsidRPr="002A08A6">
        <w:rPr>
          <w:rFonts w:cs="Calibri"/>
          <w:sz w:val="24"/>
          <w:szCs w:val="24"/>
        </w:rPr>
        <w:tab/>
      </w:r>
      <w:r w:rsidRPr="002A08A6">
        <w:rPr>
          <w:rFonts w:cs="Calibri"/>
          <w:sz w:val="24"/>
          <w:szCs w:val="24"/>
        </w:rPr>
        <w:tab/>
        <w:t xml:space="preserve">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3"/>
        <w:gridCol w:w="355"/>
        <w:gridCol w:w="4512"/>
      </w:tblGrid>
      <w:tr w:rsidR="00BA4E9D" w:rsidRPr="002A08A6" w14:paraId="132DC82E" w14:textId="77777777" w:rsidTr="004902BB">
        <w:tc>
          <w:tcPr>
            <w:tcW w:w="4608" w:type="dxa"/>
            <w:shd w:val="clear" w:color="auto" w:fill="auto"/>
          </w:tcPr>
          <w:p w14:paraId="3EFA1C75" w14:textId="77777777" w:rsidR="00BA4E9D" w:rsidRPr="002A08A6" w:rsidRDefault="00BA4E9D" w:rsidP="004902BB">
            <w:pPr>
              <w:jc w:val="both"/>
              <w:rPr>
                <w:rFonts w:cs="Calibri"/>
                <w:sz w:val="24"/>
                <w:szCs w:val="24"/>
              </w:rPr>
            </w:pPr>
            <w:r w:rsidRPr="002A08A6">
              <w:rPr>
                <w:rFonts w:cs="Calibri"/>
                <w:sz w:val="24"/>
                <w:szCs w:val="24"/>
              </w:rPr>
              <w:t>APPROVED AS TO FORM:</w:t>
            </w:r>
          </w:p>
          <w:p w14:paraId="1C228B0C" w14:textId="77777777" w:rsidR="00BA4E9D" w:rsidRPr="002A08A6" w:rsidRDefault="00BA4E9D" w:rsidP="004902BB">
            <w:pPr>
              <w:jc w:val="both"/>
              <w:rPr>
                <w:rFonts w:cs="Calibri"/>
                <w:sz w:val="24"/>
                <w:szCs w:val="24"/>
              </w:rPr>
            </w:pPr>
            <w:r w:rsidRPr="002A08A6">
              <w:rPr>
                <w:rFonts w:cs="Calibri"/>
                <w:sz w:val="24"/>
                <w:szCs w:val="24"/>
              </w:rPr>
              <w:t xml:space="preserve">Jonathan Meyer, Prosecuting Attorney   </w:t>
            </w:r>
          </w:p>
        </w:tc>
        <w:tc>
          <w:tcPr>
            <w:tcW w:w="360" w:type="dxa"/>
            <w:shd w:val="clear" w:color="auto" w:fill="auto"/>
          </w:tcPr>
          <w:p w14:paraId="743D1D54" w14:textId="77777777" w:rsidR="00BA4E9D" w:rsidRPr="002A08A6" w:rsidRDefault="00BA4E9D" w:rsidP="004902BB">
            <w:pPr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4608" w:type="dxa"/>
            <w:shd w:val="clear" w:color="auto" w:fill="auto"/>
          </w:tcPr>
          <w:p w14:paraId="679B14C7" w14:textId="77777777" w:rsidR="00BA4E9D" w:rsidRPr="002A08A6" w:rsidRDefault="00BA4E9D" w:rsidP="004902BB">
            <w:pPr>
              <w:jc w:val="both"/>
              <w:rPr>
                <w:rFonts w:cs="Calibri"/>
                <w:sz w:val="24"/>
                <w:szCs w:val="24"/>
              </w:rPr>
            </w:pPr>
            <w:r w:rsidRPr="002A08A6">
              <w:rPr>
                <w:rFonts w:cs="Calibri"/>
                <w:sz w:val="24"/>
                <w:szCs w:val="24"/>
              </w:rPr>
              <w:t>BOARD OF COUNTY COMMISSIONERS</w:t>
            </w:r>
          </w:p>
          <w:p w14:paraId="4378FA79" w14:textId="77777777" w:rsidR="00BA4E9D" w:rsidRPr="002A08A6" w:rsidRDefault="00BA4E9D" w:rsidP="004902BB">
            <w:pPr>
              <w:jc w:val="both"/>
              <w:rPr>
                <w:rFonts w:cs="Calibri"/>
                <w:sz w:val="24"/>
                <w:szCs w:val="24"/>
              </w:rPr>
            </w:pPr>
            <w:r w:rsidRPr="002A08A6">
              <w:rPr>
                <w:rFonts w:cs="Calibri"/>
                <w:sz w:val="24"/>
                <w:szCs w:val="24"/>
              </w:rPr>
              <w:t>LEWIS COUNTY, WASHINGTON</w:t>
            </w:r>
          </w:p>
        </w:tc>
      </w:tr>
      <w:tr w:rsidR="00BA4E9D" w:rsidRPr="002A08A6" w14:paraId="389A90C1" w14:textId="77777777" w:rsidTr="004902BB">
        <w:trPr>
          <w:trHeight w:val="593"/>
        </w:trPr>
        <w:tc>
          <w:tcPr>
            <w:tcW w:w="4608" w:type="dxa"/>
            <w:tcBorders>
              <w:bottom w:val="single" w:sz="4" w:space="0" w:color="auto"/>
            </w:tcBorders>
            <w:shd w:val="clear" w:color="auto" w:fill="auto"/>
          </w:tcPr>
          <w:p w14:paraId="5E65467B" w14:textId="77777777" w:rsidR="00BA4E9D" w:rsidRPr="002A08A6" w:rsidRDefault="00BA4E9D" w:rsidP="004902BB">
            <w:pPr>
              <w:jc w:val="both"/>
              <w:rPr>
                <w:rFonts w:cs="Calibri"/>
                <w:sz w:val="24"/>
                <w:szCs w:val="24"/>
              </w:rPr>
            </w:pPr>
          </w:p>
          <w:p w14:paraId="6E4DB83E" w14:textId="77777777" w:rsidR="00BA4E9D" w:rsidRPr="002A08A6" w:rsidRDefault="00BA4E9D" w:rsidP="004902BB">
            <w:pPr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auto"/>
          </w:tcPr>
          <w:p w14:paraId="36A22161" w14:textId="77777777" w:rsidR="00BA4E9D" w:rsidRPr="002A08A6" w:rsidRDefault="00BA4E9D" w:rsidP="004902BB">
            <w:pPr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4608" w:type="dxa"/>
            <w:tcBorders>
              <w:bottom w:val="single" w:sz="4" w:space="0" w:color="auto"/>
            </w:tcBorders>
            <w:shd w:val="clear" w:color="auto" w:fill="auto"/>
          </w:tcPr>
          <w:p w14:paraId="04E74DA6" w14:textId="77777777" w:rsidR="00BA4E9D" w:rsidRPr="002A08A6" w:rsidRDefault="00BA4E9D" w:rsidP="004902BB">
            <w:pPr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BA4E9D" w:rsidRPr="002A08A6" w14:paraId="264E3EBD" w14:textId="77777777" w:rsidTr="004902BB">
        <w:trPr>
          <w:trHeight w:val="720"/>
        </w:trPr>
        <w:tc>
          <w:tcPr>
            <w:tcW w:w="4608" w:type="dxa"/>
            <w:tcBorders>
              <w:top w:val="single" w:sz="4" w:space="0" w:color="auto"/>
            </w:tcBorders>
            <w:shd w:val="clear" w:color="auto" w:fill="auto"/>
          </w:tcPr>
          <w:p w14:paraId="1CAFFF7A" w14:textId="48FF20A1" w:rsidR="00BA4E9D" w:rsidRPr="002A08A6" w:rsidRDefault="00BA4E9D" w:rsidP="004902BB">
            <w:pPr>
              <w:rPr>
                <w:rFonts w:cs="Calibri"/>
                <w:sz w:val="24"/>
                <w:szCs w:val="24"/>
              </w:rPr>
            </w:pPr>
            <w:r w:rsidRPr="002A08A6">
              <w:rPr>
                <w:rFonts w:cs="Calibri"/>
                <w:sz w:val="24"/>
                <w:szCs w:val="24"/>
              </w:rPr>
              <w:t>By: Deputy Prosecuting Attorney</w:t>
            </w:r>
          </w:p>
          <w:p w14:paraId="26E8AA1D" w14:textId="77777777" w:rsidR="00BA4E9D" w:rsidRPr="002A08A6" w:rsidRDefault="00BA4E9D" w:rsidP="004902BB">
            <w:pPr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auto"/>
          </w:tcPr>
          <w:p w14:paraId="46D2D641" w14:textId="77777777" w:rsidR="00BA4E9D" w:rsidRPr="002A08A6" w:rsidRDefault="00BA4E9D" w:rsidP="004902BB">
            <w:pPr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4608" w:type="dxa"/>
            <w:tcBorders>
              <w:top w:val="single" w:sz="4" w:space="0" w:color="auto"/>
            </w:tcBorders>
            <w:shd w:val="clear" w:color="auto" w:fill="auto"/>
          </w:tcPr>
          <w:p w14:paraId="21724C8A" w14:textId="77777777" w:rsidR="00BA4E9D" w:rsidRPr="002A08A6" w:rsidRDefault="00BA4E9D" w:rsidP="004902BB">
            <w:pPr>
              <w:jc w:val="both"/>
              <w:rPr>
                <w:rFonts w:cs="Calibri"/>
                <w:sz w:val="24"/>
                <w:szCs w:val="24"/>
              </w:rPr>
            </w:pPr>
            <w:r w:rsidRPr="002A08A6">
              <w:rPr>
                <w:rFonts w:cs="Calibri"/>
                <w:sz w:val="24"/>
                <w:szCs w:val="24"/>
              </w:rPr>
              <w:t>Gary Stamper, Chair</w:t>
            </w:r>
          </w:p>
          <w:p w14:paraId="38EF0434" w14:textId="77777777" w:rsidR="00BA4E9D" w:rsidRPr="002A08A6" w:rsidRDefault="00BA4E9D" w:rsidP="004902BB">
            <w:pPr>
              <w:jc w:val="both"/>
              <w:rPr>
                <w:rFonts w:cs="Calibri"/>
                <w:sz w:val="24"/>
                <w:szCs w:val="24"/>
              </w:rPr>
            </w:pPr>
          </w:p>
          <w:p w14:paraId="44810FF7" w14:textId="77777777" w:rsidR="00BA4E9D" w:rsidRPr="002A08A6" w:rsidRDefault="00BA4E9D" w:rsidP="004902BB">
            <w:pPr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BA4E9D" w:rsidRPr="002A08A6" w14:paraId="4A669A12" w14:textId="77777777" w:rsidTr="004902BB">
        <w:trPr>
          <w:trHeight w:val="387"/>
        </w:trPr>
        <w:tc>
          <w:tcPr>
            <w:tcW w:w="4608" w:type="dxa"/>
            <w:shd w:val="clear" w:color="auto" w:fill="auto"/>
          </w:tcPr>
          <w:p w14:paraId="22C9A17E" w14:textId="77777777" w:rsidR="00BA4E9D" w:rsidRPr="002A08A6" w:rsidRDefault="00BA4E9D" w:rsidP="004902BB">
            <w:pPr>
              <w:jc w:val="both"/>
              <w:rPr>
                <w:rFonts w:cs="Calibri"/>
                <w:sz w:val="24"/>
                <w:szCs w:val="24"/>
              </w:rPr>
            </w:pPr>
            <w:r w:rsidRPr="002A08A6">
              <w:rPr>
                <w:rFonts w:cs="Calibri"/>
                <w:sz w:val="24"/>
                <w:szCs w:val="24"/>
              </w:rPr>
              <w:t xml:space="preserve">ATTEST: </w:t>
            </w:r>
          </w:p>
        </w:tc>
        <w:tc>
          <w:tcPr>
            <w:tcW w:w="360" w:type="dxa"/>
            <w:shd w:val="clear" w:color="auto" w:fill="auto"/>
          </w:tcPr>
          <w:p w14:paraId="2C452788" w14:textId="77777777" w:rsidR="00BA4E9D" w:rsidRPr="002A08A6" w:rsidRDefault="00BA4E9D" w:rsidP="004902BB">
            <w:pPr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4608" w:type="dxa"/>
            <w:tcBorders>
              <w:top w:val="single" w:sz="4" w:space="0" w:color="auto"/>
            </w:tcBorders>
            <w:shd w:val="clear" w:color="auto" w:fill="auto"/>
          </w:tcPr>
          <w:p w14:paraId="740A4E31" w14:textId="77777777" w:rsidR="00BA4E9D" w:rsidRPr="002A08A6" w:rsidRDefault="008447B6" w:rsidP="008447B6">
            <w:pPr>
              <w:jc w:val="both"/>
              <w:rPr>
                <w:rFonts w:cs="Calibri"/>
                <w:sz w:val="24"/>
                <w:szCs w:val="24"/>
              </w:rPr>
            </w:pPr>
            <w:r w:rsidRPr="008447B6">
              <w:rPr>
                <w:rFonts w:cs="Calibri"/>
                <w:sz w:val="24"/>
                <w:szCs w:val="24"/>
              </w:rPr>
              <w:t>Lindsey R. Pollock, DVM, Vice Chair</w:t>
            </w:r>
          </w:p>
        </w:tc>
      </w:tr>
      <w:tr w:rsidR="00BA4E9D" w:rsidRPr="002A08A6" w14:paraId="78411A55" w14:textId="77777777" w:rsidTr="004902BB">
        <w:tc>
          <w:tcPr>
            <w:tcW w:w="4608" w:type="dxa"/>
            <w:tcBorders>
              <w:bottom w:val="single" w:sz="4" w:space="0" w:color="auto"/>
            </w:tcBorders>
            <w:shd w:val="clear" w:color="auto" w:fill="auto"/>
          </w:tcPr>
          <w:p w14:paraId="5D319082" w14:textId="77777777" w:rsidR="00BA4E9D" w:rsidRPr="002A08A6" w:rsidRDefault="00BA4E9D" w:rsidP="004902BB">
            <w:pPr>
              <w:jc w:val="both"/>
              <w:rPr>
                <w:rFonts w:cs="Calibri"/>
                <w:sz w:val="24"/>
                <w:szCs w:val="24"/>
              </w:rPr>
            </w:pPr>
          </w:p>
          <w:p w14:paraId="5181C19D" w14:textId="77777777" w:rsidR="00BA4E9D" w:rsidRPr="002A08A6" w:rsidRDefault="00BA4E9D" w:rsidP="004902BB">
            <w:pPr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auto"/>
          </w:tcPr>
          <w:p w14:paraId="79ED7D92" w14:textId="77777777" w:rsidR="00BA4E9D" w:rsidRPr="002A08A6" w:rsidRDefault="00BA4E9D" w:rsidP="004902BB">
            <w:pPr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4608" w:type="dxa"/>
            <w:tcBorders>
              <w:bottom w:val="single" w:sz="4" w:space="0" w:color="auto"/>
            </w:tcBorders>
            <w:shd w:val="clear" w:color="auto" w:fill="auto"/>
          </w:tcPr>
          <w:p w14:paraId="26F74C91" w14:textId="77777777" w:rsidR="00BA4E9D" w:rsidRPr="002A08A6" w:rsidRDefault="00BA4E9D" w:rsidP="004902BB">
            <w:pPr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BA4E9D" w:rsidRPr="002A08A6" w14:paraId="6D28B4E4" w14:textId="77777777" w:rsidTr="004902BB">
        <w:trPr>
          <w:trHeight w:val="70"/>
        </w:trPr>
        <w:tc>
          <w:tcPr>
            <w:tcW w:w="4608" w:type="dxa"/>
            <w:tcBorders>
              <w:top w:val="single" w:sz="4" w:space="0" w:color="auto"/>
            </w:tcBorders>
            <w:shd w:val="clear" w:color="auto" w:fill="auto"/>
          </w:tcPr>
          <w:p w14:paraId="749C2FE7" w14:textId="77777777" w:rsidR="00BA4E9D" w:rsidRPr="002A08A6" w:rsidRDefault="00BA4E9D" w:rsidP="004902BB">
            <w:pPr>
              <w:jc w:val="both"/>
              <w:rPr>
                <w:rFonts w:cs="Calibri"/>
                <w:sz w:val="24"/>
                <w:szCs w:val="24"/>
              </w:rPr>
            </w:pPr>
            <w:r w:rsidRPr="002A08A6">
              <w:rPr>
                <w:rFonts w:cs="Calibri"/>
                <w:sz w:val="24"/>
                <w:szCs w:val="24"/>
              </w:rPr>
              <w:t>Rieva Lester, Clerk of the Board</w:t>
            </w:r>
          </w:p>
        </w:tc>
        <w:tc>
          <w:tcPr>
            <w:tcW w:w="360" w:type="dxa"/>
            <w:shd w:val="clear" w:color="auto" w:fill="auto"/>
          </w:tcPr>
          <w:p w14:paraId="26E6A908" w14:textId="77777777" w:rsidR="00BA4E9D" w:rsidRPr="002A08A6" w:rsidRDefault="00BA4E9D" w:rsidP="004902BB">
            <w:pPr>
              <w:ind w:hanging="90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4608" w:type="dxa"/>
            <w:tcBorders>
              <w:top w:val="single" w:sz="4" w:space="0" w:color="auto"/>
            </w:tcBorders>
            <w:shd w:val="clear" w:color="auto" w:fill="auto"/>
          </w:tcPr>
          <w:p w14:paraId="79EF51F9" w14:textId="77777777" w:rsidR="00BA4E9D" w:rsidRPr="002A08A6" w:rsidRDefault="008447B6" w:rsidP="008447B6">
            <w:pPr>
              <w:ind w:hanging="90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</w:t>
            </w:r>
            <w:r w:rsidRPr="008447B6">
              <w:rPr>
                <w:rFonts w:cs="Calibri"/>
                <w:sz w:val="24"/>
                <w:szCs w:val="24"/>
              </w:rPr>
              <w:t>Sean Swope, Commissioner</w:t>
            </w:r>
          </w:p>
        </w:tc>
      </w:tr>
    </w:tbl>
    <w:p w14:paraId="4DB07D59" w14:textId="77777777" w:rsidR="007C62A0" w:rsidRDefault="007C62A0" w:rsidP="007C62A0"/>
    <w:p w14:paraId="06C5962E" w14:textId="77777777" w:rsidR="007C62A0" w:rsidRDefault="007C62A0" w:rsidP="007C62A0"/>
    <w:p w14:paraId="651F03D4" w14:textId="77777777" w:rsidR="007C62A0" w:rsidRDefault="007C62A0" w:rsidP="007C62A0">
      <w:pPr>
        <w:sectPr w:rsidR="007C62A0" w:rsidSect="00BA4E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1E2C0CB" w14:textId="77777777" w:rsidR="007C62A0" w:rsidRDefault="007C62A0" w:rsidP="007C62A0"/>
    <w:p w14:paraId="230B115A" w14:textId="77777777" w:rsidR="007C62A0" w:rsidRDefault="007C62A0" w:rsidP="003C4B25">
      <w:pPr>
        <w:autoSpaceDE w:val="0"/>
        <w:autoSpaceDN w:val="0"/>
        <w:adjustRightInd w:val="0"/>
        <w:rPr>
          <w:rFonts w:cs="Arial"/>
          <w:bCs/>
        </w:rPr>
        <w:sectPr w:rsidR="007C62A0" w:rsidSect="00577A30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AA568DB" w14:textId="77777777" w:rsidR="003C4B25" w:rsidRDefault="003C4B25" w:rsidP="003C4B25">
      <w:pPr>
        <w:autoSpaceDE w:val="0"/>
        <w:autoSpaceDN w:val="0"/>
        <w:adjustRightInd w:val="0"/>
        <w:rPr>
          <w:rFonts w:cs="Arial"/>
          <w:bCs/>
        </w:rPr>
      </w:pPr>
    </w:p>
    <w:p w14:paraId="36B49E7B" w14:textId="77777777" w:rsidR="004E6676" w:rsidRDefault="004E6676" w:rsidP="00BD2794">
      <w:pPr>
        <w:pStyle w:val="BodyText"/>
        <w:spacing w:before="77"/>
        <w:ind w:left="990"/>
      </w:pPr>
    </w:p>
    <w:sectPr w:rsidR="004E6676" w:rsidSect="00BD2794">
      <w:type w:val="continuous"/>
      <w:pgSz w:w="12240" w:h="15840"/>
      <w:pgMar w:top="1140" w:right="1720" w:bottom="280" w:left="1720" w:header="720" w:footer="720" w:gutter="0"/>
      <w:cols w:num="2" w:space="2340" w:equalWidth="0">
        <w:col w:w="3177" w:space="1748"/>
        <w:col w:w="3875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90259A" w14:textId="77777777" w:rsidR="00611B61" w:rsidRDefault="00611B61" w:rsidP="00A760DB">
      <w:r>
        <w:separator/>
      </w:r>
    </w:p>
  </w:endnote>
  <w:endnote w:type="continuationSeparator" w:id="0">
    <w:p w14:paraId="4CF2CD10" w14:textId="77777777" w:rsidR="00611B61" w:rsidRDefault="00611B61" w:rsidP="00A76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E7236" w14:textId="77777777" w:rsidR="001E2DDE" w:rsidRDefault="001E2D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1CF87A" w14:textId="0EAF5783" w:rsidR="00A760DB" w:rsidRPr="00A760DB" w:rsidRDefault="00A760DB" w:rsidP="00A760DB">
    <w:pPr>
      <w:pStyle w:val="Footer"/>
      <w:tabs>
        <w:tab w:val="clear" w:pos="4680"/>
        <w:tab w:val="clear" w:pos="9360"/>
      </w:tabs>
      <w:jc w:val="center"/>
      <w:rPr>
        <w:caps/>
        <w:noProof/>
      </w:rPr>
    </w:pPr>
    <w:r w:rsidRPr="00A760DB">
      <w:rPr>
        <w:caps/>
      </w:rPr>
      <w:fldChar w:fldCharType="begin"/>
    </w:r>
    <w:r w:rsidRPr="00A760DB">
      <w:rPr>
        <w:caps/>
      </w:rPr>
      <w:instrText xml:space="preserve"> PAGE   \* MERGEFORMAT </w:instrText>
    </w:r>
    <w:r w:rsidRPr="00A760DB">
      <w:rPr>
        <w:caps/>
      </w:rPr>
      <w:fldChar w:fldCharType="separate"/>
    </w:r>
    <w:r w:rsidR="00261011">
      <w:rPr>
        <w:caps/>
        <w:noProof/>
      </w:rPr>
      <w:t>2</w:t>
    </w:r>
    <w:r w:rsidRPr="00A760DB">
      <w:rPr>
        <w:caps/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74FC3" w14:textId="77777777" w:rsidR="001E2DDE" w:rsidRDefault="001E2D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2E4D1F" w14:textId="77777777" w:rsidR="00611B61" w:rsidRDefault="00611B61" w:rsidP="00A760DB">
      <w:r>
        <w:separator/>
      </w:r>
    </w:p>
  </w:footnote>
  <w:footnote w:type="continuationSeparator" w:id="0">
    <w:p w14:paraId="205AB59A" w14:textId="77777777" w:rsidR="00611B61" w:rsidRDefault="00611B61" w:rsidP="00A760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AB0F30" w14:textId="77777777" w:rsidR="001E2DDE" w:rsidRDefault="001E2D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E5FAD" w14:textId="69A43F4F" w:rsidR="001E2DDE" w:rsidRDefault="001E2D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7FD2EE" w14:textId="77777777" w:rsidR="001E2DDE" w:rsidRDefault="001E2DD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676"/>
    <w:rsid w:val="0000478A"/>
    <w:rsid w:val="00014396"/>
    <w:rsid w:val="0005682C"/>
    <w:rsid w:val="000657CC"/>
    <w:rsid w:val="00066D65"/>
    <w:rsid w:val="000A6D73"/>
    <w:rsid w:val="000D2017"/>
    <w:rsid w:val="00110FC7"/>
    <w:rsid w:val="001205F9"/>
    <w:rsid w:val="00124339"/>
    <w:rsid w:val="00136871"/>
    <w:rsid w:val="00136ED5"/>
    <w:rsid w:val="00152201"/>
    <w:rsid w:val="001529B1"/>
    <w:rsid w:val="00182162"/>
    <w:rsid w:val="001940A8"/>
    <w:rsid w:val="001C1F7F"/>
    <w:rsid w:val="001E2DDE"/>
    <w:rsid w:val="001E7F48"/>
    <w:rsid w:val="001F6BB6"/>
    <w:rsid w:val="00200E63"/>
    <w:rsid w:val="002053E6"/>
    <w:rsid w:val="00236B99"/>
    <w:rsid w:val="00261011"/>
    <w:rsid w:val="00264373"/>
    <w:rsid w:val="00285307"/>
    <w:rsid w:val="002964F7"/>
    <w:rsid w:val="002A57E6"/>
    <w:rsid w:val="002B2BCC"/>
    <w:rsid w:val="002C399F"/>
    <w:rsid w:val="002C670B"/>
    <w:rsid w:val="002D61B0"/>
    <w:rsid w:val="002D66CC"/>
    <w:rsid w:val="002E79AA"/>
    <w:rsid w:val="00304332"/>
    <w:rsid w:val="003049FC"/>
    <w:rsid w:val="00334A29"/>
    <w:rsid w:val="00335CBA"/>
    <w:rsid w:val="00336E70"/>
    <w:rsid w:val="003572BF"/>
    <w:rsid w:val="00386BA6"/>
    <w:rsid w:val="003A25CE"/>
    <w:rsid w:val="003B11C9"/>
    <w:rsid w:val="003C4B25"/>
    <w:rsid w:val="003D34B4"/>
    <w:rsid w:val="003E7E21"/>
    <w:rsid w:val="00416768"/>
    <w:rsid w:val="00427CDF"/>
    <w:rsid w:val="00450CCC"/>
    <w:rsid w:val="0046521D"/>
    <w:rsid w:val="00471377"/>
    <w:rsid w:val="00481C7F"/>
    <w:rsid w:val="00491C41"/>
    <w:rsid w:val="004940F6"/>
    <w:rsid w:val="004A2C4D"/>
    <w:rsid w:val="004B15CE"/>
    <w:rsid w:val="004D32AC"/>
    <w:rsid w:val="004D687C"/>
    <w:rsid w:val="004E6676"/>
    <w:rsid w:val="004F1A17"/>
    <w:rsid w:val="00530528"/>
    <w:rsid w:val="00530E42"/>
    <w:rsid w:val="00536DF3"/>
    <w:rsid w:val="00544FB3"/>
    <w:rsid w:val="005863DB"/>
    <w:rsid w:val="0059775B"/>
    <w:rsid w:val="005A0E9D"/>
    <w:rsid w:val="005E4C73"/>
    <w:rsid w:val="005E78BC"/>
    <w:rsid w:val="00611B61"/>
    <w:rsid w:val="00613625"/>
    <w:rsid w:val="0062148A"/>
    <w:rsid w:val="00623109"/>
    <w:rsid w:val="00632FFA"/>
    <w:rsid w:val="00641A3C"/>
    <w:rsid w:val="00670865"/>
    <w:rsid w:val="006935AE"/>
    <w:rsid w:val="00697D89"/>
    <w:rsid w:val="006C560A"/>
    <w:rsid w:val="006D17B7"/>
    <w:rsid w:val="006D5E4A"/>
    <w:rsid w:val="006E154A"/>
    <w:rsid w:val="006E6323"/>
    <w:rsid w:val="00704BA6"/>
    <w:rsid w:val="007110A4"/>
    <w:rsid w:val="007C623C"/>
    <w:rsid w:val="007C62A0"/>
    <w:rsid w:val="007D3F74"/>
    <w:rsid w:val="007D5E02"/>
    <w:rsid w:val="007F0022"/>
    <w:rsid w:val="00843FFE"/>
    <w:rsid w:val="008447B6"/>
    <w:rsid w:val="00856897"/>
    <w:rsid w:val="00861291"/>
    <w:rsid w:val="0088568E"/>
    <w:rsid w:val="008A29A5"/>
    <w:rsid w:val="008B15F3"/>
    <w:rsid w:val="008C3944"/>
    <w:rsid w:val="008E54D0"/>
    <w:rsid w:val="00926243"/>
    <w:rsid w:val="00930BDC"/>
    <w:rsid w:val="00985E25"/>
    <w:rsid w:val="00993845"/>
    <w:rsid w:val="009A2FF7"/>
    <w:rsid w:val="009A35A8"/>
    <w:rsid w:val="009B7910"/>
    <w:rsid w:val="009D4A83"/>
    <w:rsid w:val="00A167A7"/>
    <w:rsid w:val="00A324D9"/>
    <w:rsid w:val="00A352A2"/>
    <w:rsid w:val="00A50F98"/>
    <w:rsid w:val="00A54216"/>
    <w:rsid w:val="00A618DC"/>
    <w:rsid w:val="00A6322B"/>
    <w:rsid w:val="00A700CE"/>
    <w:rsid w:val="00A760DB"/>
    <w:rsid w:val="00A9346F"/>
    <w:rsid w:val="00A97573"/>
    <w:rsid w:val="00AA1C20"/>
    <w:rsid w:val="00AA483C"/>
    <w:rsid w:val="00AB54BD"/>
    <w:rsid w:val="00AC31C8"/>
    <w:rsid w:val="00B25050"/>
    <w:rsid w:val="00B31408"/>
    <w:rsid w:val="00B41389"/>
    <w:rsid w:val="00B55E30"/>
    <w:rsid w:val="00B679B0"/>
    <w:rsid w:val="00B77CE2"/>
    <w:rsid w:val="00B81997"/>
    <w:rsid w:val="00BA4E9D"/>
    <w:rsid w:val="00BC47B5"/>
    <w:rsid w:val="00BD2794"/>
    <w:rsid w:val="00BD70CA"/>
    <w:rsid w:val="00BE037E"/>
    <w:rsid w:val="00BE6E3D"/>
    <w:rsid w:val="00C01C31"/>
    <w:rsid w:val="00C058EA"/>
    <w:rsid w:val="00C14FF9"/>
    <w:rsid w:val="00C169B5"/>
    <w:rsid w:val="00C7502D"/>
    <w:rsid w:val="00C8206B"/>
    <w:rsid w:val="00CA7353"/>
    <w:rsid w:val="00CB0EF0"/>
    <w:rsid w:val="00CE50DE"/>
    <w:rsid w:val="00CF46C2"/>
    <w:rsid w:val="00D0229D"/>
    <w:rsid w:val="00D14F61"/>
    <w:rsid w:val="00D15FEF"/>
    <w:rsid w:val="00D4319B"/>
    <w:rsid w:val="00D579A4"/>
    <w:rsid w:val="00DA4E0E"/>
    <w:rsid w:val="00DA7BAA"/>
    <w:rsid w:val="00DC4426"/>
    <w:rsid w:val="00DC4F88"/>
    <w:rsid w:val="00DC72FA"/>
    <w:rsid w:val="00DD24BA"/>
    <w:rsid w:val="00DD2718"/>
    <w:rsid w:val="00DE1C78"/>
    <w:rsid w:val="00DE491C"/>
    <w:rsid w:val="00DE673B"/>
    <w:rsid w:val="00DF6532"/>
    <w:rsid w:val="00DF7B8F"/>
    <w:rsid w:val="00E3659B"/>
    <w:rsid w:val="00E36B28"/>
    <w:rsid w:val="00E45030"/>
    <w:rsid w:val="00E63887"/>
    <w:rsid w:val="00E91E46"/>
    <w:rsid w:val="00EA189E"/>
    <w:rsid w:val="00EA386F"/>
    <w:rsid w:val="00EA6BEB"/>
    <w:rsid w:val="00EB4F21"/>
    <w:rsid w:val="00EC4B2E"/>
    <w:rsid w:val="00EE470E"/>
    <w:rsid w:val="00EF2F29"/>
    <w:rsid w:val="00F1547E"/>
    <w:rsid w:val="00F26906"/>
    <w:rsid w:val="00FB342E"/>
    <w:rsid w:val="00FB5684"/>
    <w:rsid w:val="00FB621A"/>
    <w:rsid w:val="00FC286B"/>
    <w:rsid w:val="00FD1EE2"/>
    <w:rsid w:val="00FE2780"/>
    <w:rsid w:val="00FE303C"/>
    <w:rsid w:val="00FE3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E717C06"/>
  <w15:docId w15:val="{BC05EF2A-A064-4D17-B8F5-95EFFB4D2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hanging="5"/>
      <w:outlineLvl w:val="0"/>
    </w:pPr>
    <w:rPr>
      <w:rFonts w:ascii="Arial" w:eastAsia="Arial" w:hAnsi="Arial"/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32"/>
    </w:pPr>
    <w:rPr>
      <w:rFonts w:ascii="Arial" w:eastAsia="Arial" w:hAnsi="Arial"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760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60DB"/>
  </w:style>
  <w:style w:type="paragraph" w:styleId="Footer">
    <w:name w:val="footer"/>
    <w:basedOn w:val="Normal"/>
    <w:link w:val="FooterChar"/>
    <w:uiPriority w:val="99"/>
    <w:unhideWhenUsed/>
    <w:rsid w:val="00A760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60DB"/>
  </w:style>
  <w:style w:type="character" w:styleId="Hyperlink">
    <w:name w:val="Hyperlink"/>
    <w:basedOn w:val="DefaultParagraphFont"/>
    <w:uiPriority w:val="99"/>
    <w:unhideWhenUsed/>
    <w:rsid w:val="00014396"/>
    <w:rPr>
      <w:color w:val="0000FF" w:themeColor="hyperlink"/>
      <w:u w:val="single"/>
    </w:rPr>
  </w:style>
  <w:style w:type="paragraph" w:customStyle="1" w:styleId="Default">
    <w:name w:val="Default"/>
    <w:rsid w:val="00DF7B8F"/>
    <w:pPr>
      <w:widowControl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ww.codepublishing.com/WA/LewisCounty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odepublishing.com/cgi-bin/rcw.pl?cite=90.58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628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Fred Evander</dc:creator>
  <cp:lastModifiedBy>Lee Napier</cp:lastModifiedBy>
  <cp:revision>5</cp:revision>
  <cp:lastPrinted>2021-07-02T21:26:00Z</cp:lastPrinted>
  <dcterms:created xsi:type="dcterms:W3CDTF">2021-08-13T18:54:00Z</dcterms:created>
  <dcterms:modified xsi:type="dcterms:W3CDTF">2021-08-23T18:17:00Z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2016-07-20T00:00:00Z</vt:filetime>
  </property>
  <property fmtid="{D5CDD505-2E9C-101B-9397-08002B2CF9AE}" pid="3" name="LastSaved">
    <vt:filetime>2016-07-20T00:00:00Z</vt:filetime>
  </property>
</Properties>
</file>